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36" w:rsidRDefault="00114136" w:rsidP="00114136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附件1：</w:t>
      </w:r>
    </w:p>
    <w:p w:rsidR="00114136" w:rsidRDefault="00114136" w:rsidP="00114136">
      <w:pPr>
        <w:jc w:val="center"/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第十二届全国抗炎免疫药理学学术交流会</w:t>
      </w:r>
    </w:p>
    <w:p w:rsidR="00114136" w:rsidRDefault="00114136" w:rsidP="00114136">
      <w:pPr>
        <w:jc w:val="center"/>
        <w:rPr>
          <w:rFonts w:ascii="宋体" w:hAnsi="宋体" w:cs="宋体" w:hint="eastAsia"/>
          <w:sz w:val="24"/>
          <w:szCs w:val="24"/>
        </w:rPr>
      </w:pPr>
      <w:r>
        <w:rPr>
          <w:rFonts w:ascii="黑体" w:eastAsia="黑体" w:hAnsi="黑体" w:hint="eastAsia"/>
          <w:b/>
          <w:sz w:val="28"/>
        </w:rPr>
        <w:t>参会回执</w:t>
      </w:r>
    </w:p>
    <w:tbl>
      <w:tblPr>
        <w:tblStyle w:val="a4"/>
        <w:tblW w:w="88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1"/>
        <w:gridCol w:w="1133"/>
        <w:gridCol w:w="819"/>
        <w:gridCol w:w="882"/>
        <w:gridCol w:w="851"/>
        <w:gridCol w:w="1134"/>
        <w:gridCol w:w="1394"/>
        <w:gridCol w:w="1441"/>
      </w:tblGrid>
      <w:tr w:rsidR="00114136" w:rsidTr="001141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36" w:rsidRDefault="00114136" w:rsidP="00E90688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姓</w:t>
            </w:r>
            <w:r>
              <w:rPr>
                <w:rFonts w:hAnsi="宋体"/>
                <w:b/>
                <w:sz w:val="24"/>
              </w:rPr>
              <w:t xml:space="preserve">    </w:t>
            </w:r>
            <w:r>
              <w:rPr>
                <w:rFonts w:hAnsi="宋体" w:hint="eastAsia"/>
                <w:b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136" w:rsidRDefault="00114136" w:rsidP="00E90688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36" w:rsidRDefault="00114136" w:rsidP="00E90688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性别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136" w:rsidRDefault="00114136" w:rsidP="00E90688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36" w:rsidRDefault="00114136" w:rsidP="00E90688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136" w:rsidRDefault="00114136" w:rsidP="00E90688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36" w:rsidRDefault="00114136" w:rsidP="00E90688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职称</w:t>
            </w:r>
            <w:r>
              <w:rPr>
                <w:rFonts w:hAnsi="宋体"/>
                <w:b/>
                <w:sz w:val="24"/>
              </w:rPr>
              <w:t>/</w:t>
            </w:r>
            <w:r>
              <w:rPr>
                <w:rFonts w:hAnsi="宋体" w:hint="eastAsia"/>
                <w:b/>
                <w:sz w:val="24"/>
              </w:rPr>
              <w:t>职务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136" w:rsidRDefault="00114136" w:rsidP="00E90688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</w:p>
        </w:tc>
      </w:tr>
      <w:tr w:rsidR="00114136" w:rsidTr="001141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单位名称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联系电话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  <w:tr w:rsidR="00114136" w:rsidTr="001141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联系地址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邮政编码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  <w:tr w:rsidR="00114136" w:rsidTr="001141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E-mail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移动电话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  <w:tr w:rsidR="00114136" w:rsidTr="001141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发票抬头及税号</w:t>
            </w:r>
          </w:p>
        </w:tc>
        <w:tc>
          <w:tcPr>
            <w:tcW w:w="76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  <w:tr w:rsidR="00114136" w:rsidTr="001141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是否住宿</w:t>
            </w:r>
          </w:p>
        </w:tc>
        <w:tc>
          <w:tcPr>
            <w:tcW w:w="76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单人间（</w:t>
            </w:r>
            <w:r>
              <w:rPr>
                <w:rFonts w:hAnsi="宋体"/>
                <w:b/>
                <w:sz w:val="24"/>
              </w:rPr>
              <w:t xml:space="preserve">      </w:t>
            </w:r>
            <w:r>
              <w:rPr>
                <w:rFonts w:hAnsi="宋体" w:hint="eastAsia"/>
                <w:b/>
                <w:sz w:val="24"/>
              </w:rPr>
              <w:t>）；</w:t>
            </w:r>
            <w:r>
              <w:rPr>
                <w:rFonts w:hAnsi="宋体"/>
                <w:b/>
                <w:sz w:val="24"/>
              </w:rPr>
              <w:t xml:space="preserve"> </w:t>
            </w:r>
            <w:r>
              <w:rPr>
                <w:rFonts w:hAnsi="宋体" w:hint="eastAsia"/>
                <w:b/>
                <w:sz w:val="24"/>
              </w:rPr>
              <w:t>双人间（</w:t>
            </w:r>
            <w:r>
              <w:rPr>
                <w:rFonts w:hAnsi="宋体"/>
                <w:b/>
                <w:sz w:val="24"/>
              </w:rPr>
              <w:t xml:space="preserve">      </w:t>
            </w:r>
            <w:r>
              <w:rPr>
                <w:rFonts w:hAnsi="宋体" w:hint="eastAsia"/>
                <w:b/>
                <w:sz w:val="24"/>
              </w:rPr>
              <w:t>）；双人间（合住）（</w:t>
            </w:r>
            <w:r>
              <w:rPr>
                <w:rFonts w:hAnsi="宋体"/>
                <w:b/>
                <w:sz w:val="24"/>
              </w:rPr>
              <w:t xml:space="preserve">       </w:t>
            </w:r>
            <w:r>
              <w:rPr>
                <w:rFonts w:hAnsi="宋体" w:hint="eastAsia"/>
                <w:b/>
                <w:sz w:val="24"/>
              </w:rPr>
              <w:t>）</w:t>
            </w:r>
          </w:p>
        </w:tc>
      </w:tr>
      <w:tr w:rsidR="00114136" w:rsidTr="00114136">
        <w:tc>
          <w:tcPr>
            <w:tcW w:w="2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提交论文</w:t>
            </w:r>
            <w:r>
              <w:rPr>
                <w:rFonts w:hAnsi="宋体"/>
                <w:b/>
                <w:sz w:val="24"/>
              </w:rPr>
              <w:t>/</w:t>
            </w:r>
            <w:r>
              <w:rPr>
                <w:rFonts w:hAnsi="宋体" w:hint="eastAsia"/>
                <w:b/>
                <w:sz w:val="24"/>
              </w:rPr>
              <w:t>摘要与否</w:t>
            </w:r>
          </w:p>
        </w:tc>
        <w:tc>
          <w:tcPr>
            <w:tcW w:w="65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  <w:tr w:rsidR="00114136" w:rsidTr="00114136">
        <w:tc>
          <w:tcPr>
            <w:tcW w:w="2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论文题目</w:t>
            </w:r>
          </w:p>
        </w:tc>
        <w:tc>
          <w:tcPr>
            <w:tcW w:w="65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136" w:rsidRDefault="00114136" w:rsidP="00E90688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</w:tbl>
    <w:p w:rsidR="00114136" w:rsidRDefault="00114136" w:rsidP="00114136">
      <w:pPr>
        <w:spacing w:beforeLines="50" w:before="156" w:line="360" w:lineRule="auto"/>
        <w:jc w:val="left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注：报名回执复印有效。请于</w:t>
      </w:r>
      <w:r>
        <w:rPr>
          <w:rFonts w:hAnsi="宋体"/>
          <w:sz w:val="24"/>
        </w:rPr>
        <w:t>2019</w:t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</w:rPr>
        <w:t>10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>30</w:t>
      </w:r>
      <w:r>
        <w:rPr>
          <w:rFonts w:hAnsi="宋体" w:hint="eastAsia"/>
          <w:sz w:val="24"/>
        </w:rPr>
        <w:t>日（逾期将无法保证宾馆床位）前将参会回执发送至会务组邮箱：</w:t>
      </w:r>
      <w:hyperlink r:id="rId5" w:history="1">
        <w:r>
          <w:rPr>
            <w:rStyle w:val="a3"/>
            <w:rFonts w:hAnsi="宋体"/>
            <w:sz w:val="24"/>
          </w:rPr>
          <w:t>pharmacology2018@126.com</w:t>
        </w:r>
      </w:hyperlink>
      <w:r>
        <w:rPr>
          <w:rFonts w:hAnsi="宋体" w:hint="eastAsia"/>
          <w:sz w:val="24"/>
        </w:rPr>
        <w:t>。</w:t>
      </w:r>
    </w:p>
    <w:p w:rsidR="00114136" w:rsidRDefault="00114136" w:rsidP="00114136">
      <w:pPr>
        <w:spacing w:beforeLines="50" w:before="156" w:line="360" w:lineRule="auto"/>
        <w:ind w:firstLineChars="200" w:firstLine="480"/>
        <w:jc w:val="left"/>
        <w:rPr>
          <w:rFonts w:hAnsi="宋体"/>
          <w:sz w:val="24"/>
        </w:rPr>
      </w:pPr>
    </w:p>
    <w:p w:rsidR="00AE1AB3" w:rsidRPr="00114136" w:rsidRDefault="00AE1AB3">
      <w:bookmarkStart w:id="0" w:name="_GoBack"/>
      <w:bookmarkEnd w:id="0"/>
    </w:p>
    <w:sectPr w:rsidR="00AE1AB3" w:rsidRPr="00114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CC"/>
    <w:rsid w:val="000B1FCC"/>
    <w:rsid w:val="00114136"/>
    <w:rsid w:val="00AE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14136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114136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11413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14136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114136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11413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4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armacology2018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2019-09-05T02:27:00Z</dcterms:created>
  <dcterms:modified xsi:type="dcterms:W3CDTF">2019-09-05T02:27:00Z</dcterms:modified>
</cp:coreProperties>
</file>