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483" w:rsidRDefault="00740483" w:rsidP="00740483">
      <w:pPr>
        <w:spacing w:line="276" w:lineRule="auto"/>
        <w:rPr>
          <w:rFonts w:eastAsia="楷体_GB2312"/>
          <w:b/>
          <w:color w:val="000000"/>
          <w:kern w:val="0"/>
          <w:sz w:val="24"/>
        </w:rPr>
      </w:pPr>
      <w:r>
        <w:rPr>
          <w:rFonts w:eastAsia="楷体_GB2312" w:hint="eastAsia"/>
          <w:b/>
          <w:color w:val="000000"/>
          <w:kern w:val="0"/>
          <w:sz w:val="24"/>
        </w:rPr>
        <w:t>附件：论文摘要的书写要求</w:t>
      </w:r>
    </w:p>
    <w:p w:rsidR="00740483" w:rsidRDefault="00740483" w:rsidP="00740483">
      <w:pPr>
        <w:numPr>
          <w:ilvl w:val="0"/>
          <w:numId w:val="1"/>
        </w:numPr>
        <w:tabs>
          <w:tab w:val="left" w:pos="448"/>
        </w:tabs>
        <w:autoSpaceDE w:val="0"/>
        <w:autoSpaceDN w:val="0"/>
        <w:adjustRightInd w:val="0"/>
        <w:spacing w:line="276" w:lineRule="auto"/>
        <w:rPr>
          <w:color w:val="000000"/>
          <w:sz w:val="24"/>
        </w:rPr>
      </w:pPr>
      <w:r>
        <w:rPr>
          <w:rFonts w:hAnsi="宋体" w:hint="eastAsia"/>
          <w:sz w:val="24"/>
        </w:rPr>
        <w:t>研究论著采用</w:t>
      </w:r>
      <w:r>
        <w:rPr>
          <w:rFonts w:hAnsi="宋体" w:hint="eastAsia"/>
          <w:color w:val="FF0000"/>
          <w:sz w:val="24"/>
        </w:rPr>
        <w:t>结构式摘要格式，</w:t>
      </w:r>
      <w:r>
        <w:rPr>
          <w:rFonts w:hAnsi="宋体" w:hint="eastAsia"/>
          <w:sz w:val="24"/>
        </w:rPr>
        <w:t>包括</w:t>
      </w:r>
      <w:r>
        <w:rPr>
          <w:rFonts w:hAnsi="宋体" w:hint="eastAsia"/>
          <w:color w:val="FF0000"/>
          <w:sz w:val="24"/>
        </w:rPr>
        <w:t>目的、方法、结果和结论</w:t>
      </w:r>
      <w:r>
        <w:rPr>
          <w:rFonts w:hAnsi="宋体" w:hint="eastAsia"/>
          <w:sz w:val="24"/>
        </w:rPr>
        <w:t>；综述或回顾总结性论文采用</w:t>
      </w:r>
      <w:r>
        <w:rPr>
          <w:rFonts w:hAnsi="宋体" w:hint="eastAsia"/>
          <w:color w:val="FF0000"/>
          <w:sz w:val="24"/>
        </w:rPr>
        <w:t>非结构式摘要格式</w:t>
      </w:r>
      <w:r>
        <w:rPr>
          <w:rFonts w:hAnsi="宋体" w:hint="eastAsia"/>
          <w:sz w:val="24"/>
        </w:rPr>
        <w:t>，不要分段落。</w:t>
      </w:r>
    </w:p>
    <w:p w:rsidR="00740483" w:rsidRDefault="00740483" w:rsidP="0074048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 w:val="24"/>
        </w:rPr>
      </w:pPr>
      <w:r>
        <w:rPr>
          <w:rFonts w:hAnsi="宋体" w:hint="eastAsia"/>
          <w:sz w:val="24"/>
        </w:rPr>
        <w:t>摘要还包括</w:t>
      </w:r>
      <w:r>
        <w:rPr>
          <w:sz w:val="24"/>
        </w:rPr>
        <w:t>“</w:t>
      </w:r>
      <w:r>
        <w:rPr>
          <w:rFonts w:hAnsi="宋体" w:hint="eastAsia"/>
          <w:sz w:val="24"/>
        </w:rPr>
        <w:t>关键词</w:t>
      </w:r>
      <w:r>
        <w:rPr>
          <w:sz w:val="24"/>
        </w:rPr>
        <w:t>”</w:t>
      </w:r>
      <w:r>
        <w:rPr>
          <w:rFonts w:hAnsi="宋体" w:hint="eastAsia"/>
          <w:sz w:val="24"/>
        </w:rPr>
        <w:t>、</w:t>
      </w:r>
      <w:r>
        <w:rPr>
          <w:sz w:val="24"/>
        </w:rPr>
        <w:t>“</w:t>
      </w:r>
      <w:r>
        <w:rPr>
          <w:rFonts w:hAnsi="宋体" w:hint="eastAsia"/>
          <w:sz w:val="24"/>
        </w:rPr>
        <w:t>基金项目</w:t>
      </w:r>
      <w:r>
        <w:rPr>
          <w:sz w:val="24"/>
        </w:rPr>
        <w:t>”</w:t>
      </w:r>
      <w:r>
        <w:rPr>
          <w:rFonts w:hAnsi="宋体" w:hint="eastAsia"/>
          <w:sz w:val="24"/>
        </w:rPr>
        <w:t>和</w:t>
      </w:r>
      <w:r>
        <w:rPr>
          <w:sz w:val="24"/>
        </w:rPr>
        <w:t>“</w:t>
      </w:r>
      <w:r>
        <w:rPr>
          <w:rFonts w:hAnsi="宋体" w:hint="eastAsia"/>
          <w:sz w:val="24"/>
        </w:rPr>
        <w:t>通讯作者</w:t>
      </w:r>
      <w:r>
        <w:rPr>
          <w:sz w:val="24"/>
        </w:rPr>
        <w:t>”</w:t>
      </w:r>
      <w:r>
        <w:rPr>
          <w:rFonts w:hAnsi="宋体" w:hint="eastAsia"/>
          <w:sz w:val="24"/>
        </w:rPr>
        <w:t>项，各项分别独立成行。</w:t>
      </w:r>
      <w:r>
        <w:rPr>
          <w:sz w:val="24"/>
        </w:rPr>
        <w:t>“</w:t>
      </w:r>
      <w:r>
        <w:rPr>
          <w:rFonts w:hAnsi="宋体" w:hint="eastAsia"/>
          <w:sz w:val="24"/>
        </w:rPr>
        <w:t>关键词</w:t>
      </w:r>
      <w:r>
        <w:rPr>
          <w:sz w:val="24"/>
        </w:rPr>
        <w:t>”</w:t>
      </w:r>
      <w:r>
        <w:rPr>
          <w:rFonts w:hAnsi="宋体" w:hint="eastAsia"/>
          <w:sz w:val="24"/>
        </w:rPr>
        <w:t>和</w:t>
      </w:r>
      <w:r>
        <w:rPr>
          <w:sz w:val="24"/>
        </w:rPr>
        <w:t>“</w:t>
      </w:r>
      <w:r>
        <w:rPr>
          <w:rFonts w:hAnsi="宋体" w:hint="eastAsia"/>
          <w:sz w:val="24"/>
        </w:rPr>
        <w:t>通讯作者</w:t>
      </w:r>
      <w:r>
        <w:rPr>
          <w:sz w:val="24"/>
        </w:rPr>
        <w:t>”</w:t>
      </w:r>
      <w:r>
        <w:rPr>
          <w:rFonts w:hAnsi="宋体" w:hint="eastAsia"/>
          <w:sz w:val="24"/>
        </w:rPr>
        <w:t>为必给项，</w:t>
      </w:r>
      <w:r>
        <w:rPr>
          <w:sz w:val="24"/>
        </w:rPr>
        <w:t>“</w:t>
      </w:r>
      <w:r>
        <w:rPr>
          <w:rFonts w:hAnsi="宋体" w:hint="eastAsia"/>
          <w:sz w:val="24"/>
        </w:rPr>
        <w:t>基金项目</w:t>
      </w:r>
      <w:r>
        <w:rPr>
          <w:sz w:val="24"/>
        </w:rPr>
        <w:t>”</w:t>
      </w:r>
      <w:r>
        <w:rPr>
          <w:rFonts w:hAnsi="宋体" w:hint="eastAsia"/>
          <w:sz w:val="24"/>
        </w:rPr>
        <w:t>视情况提供。</w:t>
      </w:r>
      <w:r>
        <w:rPr>
          <w:sz w:val="24"/>
        </w:rPr>
        <w:t>“</w:t>
      </w:r>
      <w:r>
        <w:rPr>
          <w:rFonts w:hAnsi="宋体" w:hint="eastAsia"/>
          <w:sz w:val="24"/>
        </w:rPr>
        <w:t>通讯作者</w:t>
      </w:r>
      <w:r>
        <w:rPr>
          <w:sz w:val="24"/>
        </w:rPr>
        <w:t>”</w:t>
      </w:r>
      <w:r>
        <w:rPr>
          <w:rFonts w:hAnsi="宋体" w:hint="eastAsia"/>
          <w:sz w:val="24"/>
        </w:rPr>
        <w:t>要写出作者姓名和邮箱。</w:t>
      </w:r>
    </w:p>
    <w:p w:rsidR="00740483" w:rsidRDefault="00740483" w:rsidP="0074048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 w:val="24"/>
        </w:rPr>
      </w:pPr>
      <w:r>
        <w:rPr>
          <w:rFonts w:hAnsi="宋体" w:hint="eastAsia"/>
          <w:sz w:val="24"/>
        </w:rPr>
        <w:t>作者署名时通讯作者姓名右上角</w:t>
      </w:r>
      <w:r>
        <w:rPr>
          <w:rFonts w:hAnsi="宋体" w:hint="eastAsia"/>
          <w:color w:val="FF0000"/>
          <w:sz w:val="24"/>
        </w:rPr>
        <w:t>不用</w:t>
      </w:r>
      <w:r>
        <w:rPr>
          <w:color w:val="FF0000"/>
          <w:sz w:val="24"/>
        </w:rPr>
        <w:t>*</w:t>
      </w:r>
      <w:r>
        <w:rPr>
          <w:rFonts w:hAnsi="宋体" w:hint="eastAsia"/>
          <w:color w:val="FF0000"/>
          <w:sz w:val="24"/>
        </w:rPr>
        <w:t>标示。</w:t>
      </w:r>
      <w:r>
        <w:rPr>
          <w:color w:val="000000"/>
          <w:sz w:val="24"/>
        </w:rPr>
        <w:t xml:space="preserve"> </w:t>
      </w:r>
    </w:p>
    <w:p w:rsidR="00740483" w:rsidRDefault="00740483" w:rsidP="00740483">
      <w:pPr>
        <w:numPr>
          <w:ilvl w:val="0"/>
          <w:numId w:val="1"/>
        </w:numPr>
        <w:tabs>
          <w:tab w:val="left" w:pos="448"/>
        </w:tabs>
        <w:autoSpaceDE w:val="0"/>
        <w:autoSpaceDN w:val="0"/>
        <w:adjustRightInd w:val="0"/>
        <w:spacing w:line="276" w:lineRule="auto"/>
        <w:rPr>
          <w:color w:val="000000"/>
          <w:sz w:val="24"/>
        </w:rPr>
      </w:pPr>
      <w:r>
        <w:rPr>
          <w:rFonts w:hAnsi="宋体" w:hint="eastAsia"/>
          <w:sz w:val="24"/>
        </w:rPr>
        <w:t>来自多个单位的作者，作者姓名右上角数字编号，单位栏内对应给出单位名称、省市名称和邮政编码，注意逐一对应，不要缺少信息；</w:t>
      </w:r>
    </w:p>
    <w:p w:rsidR="00740483" w:rsidRDefault="00740483" w:rsidP="00740483">
      <w:pPr>
        <w:numPr>
          <w:ilvl w:val="0"/>
          <w:numId w:val="1"/>
        </w:numPr>
        <w:tabs>
          <w:tab w:val="left" w:pos="448"/>
        </w:tabs>
        <w:autoSpaceDE w:val="0"/>
        <w:autoSpaceDN w:val="0"/>
        <w:adjustRightInd w:val="0"/>
        <w:spacing w:line="276" w:lineRule="auto"/>
        <w:rPr>
          <w:color w:val="000000"/>
          <w:sz w:val="24"/>
        </w:rPr>
      </w:pPr>
      <w:r>
        <w:rPr>
          <w:rFonts w:hAnsi="宋体" w:hint="eastAsia"/>
          <w:sz w:val="24"/>
        </w:rPr>
        <w:t>摘要的语种自行选择，中文或者英文，提供一种即可，格式要求相同。英文结构式摘要用词统一采用</w:t>
      </w:r>
      <w:r>
        <w:rPr>
          <w:sz w:val="24"/>
        </w:rPr>
        <w:t>“</w:t>
      </w:r>
      <w:r>
        <w:rPr>
          <w:color w:val="FF0000"/>
          <w:sz w:val="24"/>
        </w:rPr>
        <w:t>OBJECTIVE</w:t>
      </w:r>
      <w:r>
        <w:rPr>
          <w:rFonts w:hAnsi="宋体" w:hint="eastAsia"/>
          <w:color w:val="FF0000"/>
          <w:sz w:val="24"/>
        </w:rPr>
        <w:t>，</w:t>
      </w:r>
      <w:r>
        <w:rPr>
          <w:color w:val="FF0000"/>
          <w:sz w:val="24"/>
        </w:rPr>
        <w:t xml:space="preserve"> METHODS</w:t>
      </w:r>
      <w:r>
        <w:rPr>
          <w:rFonts w:hAnsi="宋体" w:hint="eastAsia"/>
          <w:color w:val="FF0000"/>
          <w:sz w:val="24"/>
        </w:rPr>
        <w:t>，</w:t>
      </w:r>
      <w:r>
        <w:rPr>
          <w:color w:val="FF0000"/>
          <w:sz w:val="24"/>
        </w:rPr>
        <w:t>RESULTS</w:t>
      </w:r>
      <w:r>
        <w:rPr>
          <w:rFonts w:hAnsi="宋体" w:hint="eastAsia"/>
          <w:color w:val="FF0000"/>
          <w:sz w:val="24"/>
        </w:rPr>
        <w:t>，</w:t>
      </w:r>
      <w:r>
        <w:rPr>
          <w:color w:val="FF0000"/>
          <w:sz w:val="24"/>
        </w:rPr>
        <w:t>CONCLUSION”</w:t>
      </w:r>
      <w:r>
        <w:rPr>
          <w:rFonts w:hAnsi="宋体" w:hint="eastAsia"/>
          <w:color w:val="FF0000"/>
          <w:sz w:val="24"/>
        </w:rPr>
        <w:t>，</w:t>
      </w:r>
      <w:r>
        <w:rPr>
          <w:rFonts w:hAnsi="宋体" w:hint="eastAsia"/>
          <w:color w:val="000000"/>
          <w:sz w:val="24"/>
        </w:rPr>
        <w:t>其他用词统一为</w:t>
      </w:r>
      <w:r>
        <w:rPr>
          <w:color w:val="FF0000"/>
          <w:sz w:val="24"/>
        </w:rPr>
        <w:t>“Key words</w:t>
      </w:r>
      <w:r>
        <w:rPr>
          <w:rFonts w:hAnsi="宋体" w:hint="eastAsia"/>
          <w:color w:val="FF0000"/>
          <w:sz w:val="24"/>
        </w:rPr>
        <w:t>，</w:t>
      </w:r>
      <w:r>
        <w:rPr>
          <w:color w:val="FF0000"/>
          <w:sz w:val="24"/>
        </w:rPr>
        <w:t>Foundation item</w:t>
      </w:r>
      <w:r>
        <w:rPr>
          <w:rFonts w:hAnsi="宋体" w:hint="eastAsia"/>
          <w:color w:val="FF0000"/>
          <w:sz w:val="24"/>
        </w:rPr>
        <w:t>，</w:t>
      </w:r>
      <w:r>
        <w:rPr>
          <w:color w:val="FF0000"/>
          <w:sz w:val="24"/>
        </w:rPr>
        <w:t>Corresponding author”</w:t>
      </w:r>
      <w:r>
        <w:rPr>
          <w:rFonts w:hAnsi="宋体" w:hint="eastAsia"/>
          <w:color w:val="FF0000"/>
          <w:sz w:val="24"/>
        </w:rPr>
        <w:t>。</w:t>
      </w:r>
      <w:r>
        <w:rPr>
          <w:rFonts w:hAnsi="宋体" w:hint="eastAsia"/>
          <w:color w:val="000000"/>
          <w:sz w:val="24"/>
        </w:rPr>
        <w:t>英文摘要作者姓名拼音采用姓前（全部大写），名后（第一个首字母大写），如</w:t>
      </w:r>
      <w:r>
        <w:rPr>
          <w:color w:val="000000"/>
          <w:sz w:val="24"/>
        </w:rPr>
        <w:t>“ZHANG Ru-</w:t>
      </w:r>
      <w:proofErr w:type="spellStart"/>
      <w:r>
        <w:rPr>
          <w:color w:val="000000"/>
          <w:sz w:val="24"/>
        </w:rPr>
        <w:t>yi</w:t>
      </w:r>
      <w:proofErr w:type="spellEnd"/>
      <w:r>
        <w:rPr>
          <w:color w:val="000000"/>
          <w:sz w:val="24"/>
        </w:rPr>
        <w:t>”</w:t>
      </w:r>
      <w:r>
        <w:rPr>
          <w:rFonts w:hAnsi="宋体" w:hint="eastAsia"/>
          <w:color w:val="000000"/>
          <w:sz w:val="24"/>
        </w:rPr>
        <w:t>。</w:t>
      </w:r>
    </w:p>
    <w:p w:rsidR="00740483" w:rsidRDefault="00740483" w:rsidP="00740483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 w:val="24"/>
        </w:rPr>
      </w:pPr>
      <w:r>
        <w:rPr>
          <w:rFonts w:hAnsi="宋体" w:hint="eastAsia"/>
          <w:sz w:val="24"/>
        </w:rPr>
        <w:t>摘要中首次出现缩写形式时，需给出中文全称或英文全称，后文统一用缩写形式。</w:t>
      </w:r>
    </w:p>
    <w:p w:rsidR="00740483" w:rsidRDefault="00740483" w:rsidP="00740483">
      <w:pPr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line="276" w:lineRule="auto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摘要字数控制在</w:t>
      </w:r>
      <w:r>
        <w:rPr>
          <w:color w:val="000000"/>
          <w:sz w:val="24"/>
        </w:rPr>
        <w:t>500</w:t>
      </w:r>
      <w:r>
        <w:rPr>
          <w:rFonts w:hAnsi="宋体" w:hint="eastAsia"/>
          <w:color w:val="000000"/>
          <w:sz w:val="24"/>
        </w:rPr>
        <w:t>字内。具体格式样本可参见《中国药理学与毒理学杂志》网站</w:t>
      </w:r>
      <w:r>
        <w:fldChar w:fldCharType="begin"/>
      </w:r>
      <w:r>
        <w:instrText xml:space="preserve"> HYPERLINK "http://www.cjpt.ac.cn" </w:instrText>
      </w:r>
      <w:r>
        <w:fldChar w:fldCharType="separate"/>
      </w:r>
      <w:r>
        <w:rPr>
          <w:rStyle w:val="a3"/>
          <w:sz w:val="24"/>
        </w:rPr>
        <w:t>http://www.cjpt.ac.cn</w:t>
      </w:r>
      <w:r>
        <w:fldChar w:fldCharType="end"/>
      </w:r>
      <w:r>
        <w:rPr>
          <w:color w:val="000000"/>
          <w:sz w:val="24"/>
        </w:rPr>
        <w:t>:81</w:t>
      </w:r>
      <w:r>
        <w:rPr>
          <w:rFonts w:hAnsi="宋体" w:hint="eastAsia"/>
          <w:color w:val="000000"/>
          <w:sz w:val="24"/>
        </w:rPr>
        <w:t>正式刊出论文的摘要。</w:t>
      </w:r>
    </w:p>
    <w:p w:rsidR="00740483" w:rsidRDefault="00740483" w:rsidP="00740483">
      <w:pPr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pacing w:line="276" w:lineRule="auto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《中国药理学与毒理学杂志》</w:t>
      </w:r>
      <w:proofErr w:type="gramStart"/>
      <w:r>
        <w:rPr>
          <w:rFonts w:hAnsi="宋体" w:hint="eastAsia"/>
          <w:color w:val="000000"/>
          <w:sz w:val="24"/>
        </w:rPr>
        <w:t>微信公众号</w:t>
      </w:r>
      <w:proofErr w:type="gramEnd"/>
      <w:r>
        <w:rPr>
          <w:rFonts w:hAnsi="宋体" w:hint="eastAsia"/>
          <w:color w:val="000000"/>
          <w:sz w:val="24"/>
        </w:rPr>
        <w:t>：中国药理学与毒理学。二维码：</w:t>
      </w:r>
    </w:p>
    <w:p w:rsidR="00740483" w:rsidRDefault="00740483" w:rsidP="00740483">
      <w:pPr>
        <w:tabs>
          <w:tab w:val="left" w:pos="420"/>
        </w:tabs>
        <w:autoSpaceDE w:val="0"/>
        <w:autoSpaceDN w:val="0"/>
        <w:adjustRightInd w:val="0"/>
        <w:spacing w:line="276" w:lineRule="auto"/>
        <w:ind w:left="420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>
            <wp:extent cx="1895475" cy="2057400"/>
            <wp:effectExtent l="0" t="0" r="9525" b="0"/>
            <wp:docPr id="1" name="图片 1" descr="e6b7c388f42d05a5de17b7faf18bd6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6b7c388f42d05a5de17b7faf18bd6d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483" w:rsidRDefault="00740483" w:rsidP="00740483">
      <w:pPr>
        <w:spacing w:line="276" w:lineRule="auto"/>
        <w:rPr>
          <w:color w:val="FF0000"/>
          <w:sz w:val="24"/>
        </w:rPr>
      </w:pPr>
      <w:r>
        <w:rPr>
          <w:rFonts w:hAnsi="宋体" w:hint="eastAsia"/>
          <w:color w:val="FF0000"/>
          <w:sz w:val="24"/>
        </w:rPr>
        <w:t>摘要举例如下：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632"/>
        <w:jc w:val="center"/>
        <w:rPr>
          <w:color w:val="FF0000"/>
          <w:sz w:val="24"/>
        </w:rPr>
      </w:pPr>
      <w:r>
        <w:rPr>
          <w:rFonts w:hAnsi="宋体" w:hint="eastAsia"/>
          <w:b/>
          <w:sz w:val="28"/>
          <w:szCs w:val="28"/>
        </w:rPr>
        <w:t>中文文题</w:t>
      </w:r>
      <w:r>
        <w:rPr>
          <w:rFonts w:ascii="宋体" w:hAnsi="宋体" w:hint="eastAsia"/>
          <w:color w:val="FF0000"/>
          <w:sz w:val="24"/>
        </w:rPr>
        <w:t>(中文论著</w:t>
      </w:r>
      <w:r>
        <w:rPr>
          <w:rFonts w:hAnsi="宋体" w:hint="eastAsia"/>
          <w:color w:val="FF0000"/>
          <w:sz w:val="24"/>
        </w:rPr>
        <w:t>摘要</w:t>
      </w:r>
      <w:r>
        <w:rPr>
          <w:rFonts w:hAnsi="宋体"/>
          <w:color w:val="FF0000"/>
          <w:sz w:val="24"/>
        </w:rPr>
        <w:t>)</w:t>
      </w:r>
    </w:p>
    <w:p w:rsidR="00740483" w:rsidRDefault="00740483" w:rsidP="00740483">
      <w:pPr>
        <w:spacing w:beforeLines="50" w:before="156" w:line="276" w:lineRule="auto"/>
        <w:jc w:val="center"/>
        <w:rPr>
          <w:sz w:val="24"/>
        </w:rPr>
      </w:pPr>
      <w:r>
        <w:rPr>
          <w:rFonts w:hAnsi="宋体" w:hint="eastAsia"/>
          <w:sz w:val="24"/>
        </w:rPr>
        <w:t>作者姓名</w:t>
      </w:r>
      <w:r>
        <w:rPr>
          <w:sz w:val="24"/>
          <w:vertAlign w:val="superscript"/>
        </w:rPr>
        <w:t>1</w:t>
      </w:r>
      <w:r>
        <w:rPr>
          <w:sz w:val="24"/>
        </w:rPr>
        <w:t>*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>2</w:t>
      </w:r>
      <w:r>
        <w:rPr>
          <w:sz w:val="24"/>
        </w:rPr>
        <w:t>*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>1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>1</w:t>
      </w:r>
    </w:p>
    <w:p w:rsidR="00740483" w:rsidRDefault="00740483" w:rsidP="00740483">
      <w:pPr>
        <w:spacing w:line="276" w:lineRule="auto"/>
        <w:ind w:left="851" w:firstLineChars="500" w:firstLine="1200"/>
        <w:rPr>
          <w:sz w:val="24"/>
        </w:rPr>
      </w:pPr>
      <w:r>
        <w:rPr>
          <w:rFonts w:hAnsi="宋体"/>
          <w:sz w:val="24"/>
        </w:rPr>
        <w:t xml:space="preserve">(1. </w:t>
      </w:r>
      <w:r>
        <w:rPr>
          <w:rFonts w:hAnsi="宋体" w:hint="eastAsia"/>
          <w:sz w:val="24"/>
        </w:rPr>
        <w:t>单位，省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市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邮编；</w:t>
      </w:r>
      <w:r>
        <w:rPr>
          <w:sz w:val="24"/>
        </w:rPr>
        <w:t xml:space="preserve">2. </w:t>
      </w:r>
      <w:r>
        <w:rPr>
          <w:rFonts w:hAnsi="宋体" w:hint="eastAsia"/>
          <w:sz w:val="24"/>
        </w:rPr>
        <w:t>单位，省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市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邮编</w:t>
      </w:r>
      <w:r>
        <w:rPr>
          <w:sz w:val="24"/>
        </w:rPr>
        <w:t>)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00" w:firstLine="480"/>
        <w:jc w:val="center"/>
        <w:rPr>
          <w:color w:val="FF0000"/>
          <w:sz w:val="24"/>
        </w:rPr>
      </w:pP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rFonts w:hAnsi="宋体" w:hint="eastAsia"/>
          <w:sz w:val="24"/>
        </w:rPr>
        <w:t>摘要：目的</w:t>
      </w:r>
      <w:r>
        <w:rPr>
          <w:sz w:val="24"/>
        </w:rPr>
        <w:t xml:space="preserve">  </w:t>
      </w:r>
      <w:r>
        <w:rPr>
          <w:rFonts w:hAnsi="宋体" w:hint="eastAsia"/>
          <w:sz w:val="24"/>
        </w:rPr>
        <w:t>研究牵拉对毒蕈碱（</w:t>
      </w:r>
      <w:r>
        <w:rPr>
          <w:sz w:val="24"/>
        </w:rPr>
        <w:t>M</w:t>
      </w:r>
      <w:r>
        <w:rPr>
          <w:rFonts w:hAnsi="宋体" w:hint="eastAsia"/>
          <w:sz w:val="24"/>
        </w:rPr>
        <w:t>）受体及</w:t>
      </w:r>
      <w:r>
        <w:rPr>
          <w:sz w:val="24"/>
        </w:rPr>
        <w:t>5-</w:t>
      </w:r>
      <w:r>
        <w:rPr>
          <w:rFonts w:hAnsi="宋体" w:hint="eastAsia"/>
          <w:sz w:val="24"/>
        </w:rPr>
        <w:t>羟色胺（</w:t>
      </w:r>
      <w:r>
        <w:rPr>
          <w:sz w:val="24"/>
        </w:rPr>
        <w:t>5-HT</w:t>
      </w:r>
      <w:r>
        <w:rPr>
          <w:rFonts w:hAnsi="宋体" w:hint="eastAsia"/>
          <w:sz w:val="24"/>
        </w:rPr>
        <w:t>）受体</w:t>
      </w:r>
      <w:proofErr w:type="gramStart"/>
      <w:r>
        <w:rPr>
          <w:rFonts w:hAnsi="宋体" w:hint="eastAsia"/>
          <w:sz w:val="24"/>
        </w:rPr>
        <w:t>介导大</w:t>
      </w:r>
      <w:proofErr w:type="gramEnd"/>
      <w:r>
        <w:rPr>
          <w:rFonts w:hAnsi="宋体" w:hint="eastAsia"/>
          <w:sz w:val="24"/>
        </w:rPr>
        <w:t>鼠离体胃平滑肌收缩的影响。方法</w:t>
      </w:r>
      <w:r>
        <w:rPr>
          <w:sz w:val="24"/>
        </w:rPr>
        <w:t xml:space="preserve">  </w:t>
      </w:r>
      <w:r>
        <w:rPr>
          <w:rFonts w:hAnsi="宋体" w:hint="eastAsia"/>
          <w:sz w:val="24"/>
        </w:rPr>
        <w:t>大鼠离体胃底、胃体、胃窦、贲门和幽门环行</w:t>
      </w:r>
      <w:proofErr w:type="gramStart"/>
      <w:r>
        <w:rPr>
          <w:rFonts w:hAnsi="宋体" w:hint="eastAsia"/>
          <w:sz w:val="24"/>
        </w:rPr>
        <w:t>肌</w:t>
      </w:r>
      <w:proofErr w:type="gramEnd"/>
      <w:r>
        <w:rPr>
          <w:rFonts w:hAnsi="宋体" w:hint="eastAsia"/>
          <w:sz w:val="24"/>
        </w:rPr>
        <w:t>标本</w:t>
      </w:r>
      <w:bookmarkStart w:id="0" w:name="OLE_LINK16"/>
      <w:bookmarkStart w:id="1" w:name="OLE_LINK15"/>
      <w:r>
        <w:rPr>
          <w:rFonts w:hAnsi="宋体" w:hint="eastAsia"/>
          <w:sz w:val="24"/>
        </w:rPr>
        <w:t>分别给予</w:t>
      </w:r>
      <w:r>
        <w:rPr>
          <w:sz w:val="24"/>
        </w:rPr>
        <w:t>1.0</w:t>
      </w:r>
      <w:r>
        <w:rPr>
          <w:rFonts w:hAnsi="宋体" w:hint="eastAsia"/>
          <w:sz w:val="24"/>
        </w:rPr>
        <w:t>，</w:t>
      </w:r>
      <w:r>
        <w:rPr>
          <w:sz w:val="24"/>
        </w:rPr>
        <w:t>1.5</w:t>
      </w:r>
      <w:r>
        <w:rPr>
          <w:rFonts w:hAnsi="宋体" w:hint="eastAsia"/>
          <w:sz w:val="24"/>
        </w:rPr>
        <w:t>，</w:t>
      </w:r>
      <w:r>
        <w:rPr>
          <w:sz w:val="24"/>
        </w:rPr>
        <w:t>2.0</w:t>
      </w:r>
      <w:r>
        <w:rPr>
          <w:rFonts w:hAnsi="宋体" w:hint="eastAsia"/>
          <w:sz w:val="24"/>
        </w:rPr>
        <w:t>，</w:t>
      </w:r>
      <w:r>
        <w:rPr>
          <w:sz w:val="24"/>
        </w:rPr>
        <w:t>2.5</w:t>
      </w:r>
      <w:r>
        <w:rPr>
          <w:rFonts w:hAnsi="宋体" w:hint="eastAsia"/>
          <w:sz w:val="24"/>
        </w:rPr>
        <w:t>和</w:t>
      </w:r>
      <w:r>
        <w:rPr>
          <w:sz w:val="24"/>
        </w:rPr>
        <w:t>3.0 g</w:t>
      </w:r>
      <w:r>
        <w:rPr>
          <w:rFonts w:hAnsi="宋体" w:hint="eastAsia"/>
          <w:sz w:val="24"/>
        </w:rPr>
        <w:t>的前负荷，</w:t>
      </w:r>
      <w:bookmarkEnd w:id="0"/>
      <w:bookmarkEnd w:id="1"/>
      <w:r>
        <w:rPr>
          <w:rFonts w:hAnsi="宋体" w:hint="eastAsia"/>
          <w:color w:val="000000"/>
          <w:sz w:val="24"/>
        </w:rPr>
        <w:t>除胃窦环肌给予单浓度卡巴胆碱（</w:t>
      </w:r>
      <w:proofErr w:type="spellStart"/>
      <w:r>
        <w:rPr>
          <w:color w:val="000000"/>
          <w:sz w:val="24"/>
        </w:rPr>
        <w:t>CCh</w:t>
      </w:r>
      <w:proofErr w:type="spellEnd"/>
      <w:r>
        <w:rPr>
          <w:rFonts w:hAnsi="宋体" w:hint="eastAsia"/>
          <w:color w:val="000000"/>
          <w:sz w:val="24"/>
        </w:rPr>
        <w:t>）（</w:t>
      </w:r>
      <w:r>
        <w:rPr>
          <w:color w:val="000000"/>
          <w:sz w:val="24"/>
        </w:rPr>
        <w:t>0.3 μmol•L</w:t>
      </w:r>
      <w:r>
        <w:rPr>
          <w:color w:val="000000"/>
          <w:sz w:val="24"/>
          <w:vertAlign w:val="superscript"/>
        </w:rPr>
        <w:t>-1</w:t>
      </w:r>
      <w:r>
        <w:rPr>
          <w:rFonts w:hAnsi="宋体" w:hint="eastAsia"/>
          <w:color w:val="000000"/>
          <w:sz w:val="24"/>
        </w:rPr>
        <w:t>）外，其余标本采用累积给药法给予</w:t>
      </w:r>
      <w:proofErr w:type="spellStart"/>
      <w:r>
        <w:rPr>
          <w:color w:val="000000"/>
          <w:sz w:val="24"/>
        </w:rPr>
        <w:t>CCh</w:t>
      </w:r>
      <w:proofErr w:type="spellEnd"/>
      <w:r>
        <w:rPr>
          <w:rFonts w:hAnsi="宋体" w:hint="eastAsia"/>
          <w:color w:val="000000"/>
          <w:sz w:val="24"/>
        </w:rPr>
        <w:t>（</w:t>
      </w:r>
      <w:r>
        <w:rPr>
          <w:color w:val="000000"/>
          <w:sz w:val="24"/>
        </w:rPr>
        <w:t xml:space="preserve">0.001~30 </w:t>
      </w:r>
      <w:r>
        <w:rPr>
          <w:color w:val="000000"/>
          <w:sz w:val="24"/>
        </w:rPr>
        <w:lastRenderedPageBreak/>
        <w:t>μmol•L</w:t>
      </w:r>
      <w:r>
        <w:rPr>
          <w:color w:val="000000"/>
          <w:sz w:val="24"/>
          <w:vertAlign w:val="superscript"/>
        </w:rPr>
        <w:t>-1</w:t>
      </w:r>
      <w:r>
        <w:rPr>
          <w:rFonts w:hAnsi="宋体" w:hint="eastAsia"/>
          <w:color w:val="000000"/>
          <w:sz w:val="24"/>
        </w:rPr>
        <w:t>）或</w:t>
      </w:r>
      <w:r>
        <w:rPr>
          <w:color w:val="000000"/>
          <w:sz w:val="24"/>
        </w:rPr>
        <w:t>5-HT</w:t>
      </w:r>
      <w:r>
        <w:rPr>
          <w:rFonts w:hAnsi="宋体" w:hint="eastAsia"/>
          <w:color w:val="000000"/>
          <w:sz w:val="24"/>
        </w:rPr>
        <w:t>（</w:t>
      </w:r>
      <w:r>
        <w:rPr>
          <w:color w:val="000000"/>
          <w:sz w:val="24"/>
        </w:rPr>
        <w:t>0.0001~30 μmol•L</w:t>
      </w:r>
      <w:r>
        <w:rPr>
          <w:color w:val="000000"/>
          <w:sz w:val="24"/>
          <w:vertAlign w:val="superscript"/>
        </w:rPr>
        <w:t>-1</w:t>
      </w:r>
      <w:r>
        <w:rPr>
          <w:rFonts w:hAnsi="宋体" w:hint="eastAsia"/>
          <w:color w:val="000000"/>
          <w:sz w:val="24"/>
        </w:rPr>
        <w:t>），记录收缩反应。</w:t>
      </w:r>
      <w:r>
        <w:rPr>
          <w:rFonts w:hAnsi="宋体" w:hint="eastAsia"/>
          <w:sz w:val="24"/>
        </w:rPr>
        <w:t>结果</w:t>
      </w:r>
      <w:r>
        <w:rPr>
          <w:sz w:val="24"/>
        </w:rPr>
        <w:t xml:space="preserve">  </w:t>
      </w:r>
      <w:r>
        <w:rPr>
          <w:rFonts w:hAnsi="宋体" w:hint="eastAsia"/>
          <w:sz w:val="24"/>
        </w:rPr>
        <w:t>大鼠胃底、胃体和幽门环肌在</w:t>
      </w:r>
      <w:r>
        <w:rPr>
          <w:sz w:val="24"/>
        </w:rPr>
        <w:t>1.0 g</w:t>
      </w:r>
      <w:r>
        <w:rPr>
          <w:rFonts w:hAnsi="宋体" w:hint="eastAsia"/>
          <w:sz w:val="24"/>
        </w:rPr>
        <w:t>前负荷下，</w:t>
      </w:r>
      <w:proofErr w:type="spellStart"/>
      <w:r>
        <w:rPr>
          <w:sz w:val="24"/>
        </w:rPr>
        <w:t>CCh</w:t>
      </w:r>
      <w:proofErr w:type="spellEnd"/>
      <w:r>
        <w:rPr>
          <w:rFonts w:hAnsi="宋体" w:hint="eastAsia"/>
          <w:sz w:val="24"/>
        </w:rPr>
        <w:t>诱发收缩反应的</w:t>
      </w:r>
      <w:r>
        <w:rPr>
          <w:bCs/>
          <w:sz w:val="24"/>
        </w:rPr>
        <w:t>-Log EC</w:t>
      </w:r>
      <w:r>
        <w:rPr>
          <w:bCs/>
          <w:sz w:val="24"/>
          <w:vertAlign w:val="subscript"/>
        </w:rPr>
        <w:t>50</w:t>
      </w:r>
      <w:r>
        <w:rPr>
          <w:rFonts w:hAnsi="宋体" w:hint="eastAsia"/>
          <w:sz w:val="24"/>
        </w:rPr>
        <w:t>值最大，</w:t>
      </w:r>
      <w:r>
        <w:rPr>
          <w:bCs/>
          <w:sz w:val="24"/>
        </w:rPr>
        <w:t>-Log EC</w:t>
      </w:r>
      <w:r>
        <w:rPr>
          <w:bCs/>
          <w:sz w:val="24"/>
          <w:vertAlign w:val="subscript"/>
        </w:rPr>
        <w:t>50</w:t>
      </w:r>
      <w:r>
        <w:rPr>
          <w:rFonts w:hAnsi="宋体" w:hint="eastAsia"/>
          <w:sz w:val="24"/>
        </w:rPr>
        <w:t>值</w:t>
      </w:r>
      <w:bookmarkStart w:id="2" w:name="OLE_LINK20"/>
      <w:bookmarkStart w:id="3" w:name="OLE_LINK19"/>
      <w:r>
        <w:rPr>
          <w:rFonts w:hAnsi="宋体" w:hint="eastAsia"/>
          <w:sz w:val="24"/>
        </w:rPr>
        <w:t>随前负荷升高而稍减小</w:t>
      </w:r>
      <w:bookmarkEnd w:id="2"/>
      <w:bookmarkEnd w:id="3"/>
      <w:r>
        <w:rPr>
          <w:rFonts w:hAnsi="宋体" w:hint="eastAsia"/>
          <w:sz w:val="24"/>
        </w:rPr>
        <w:t>（</w:t>
      </w:r>
      <w:r>
        <w:rPr>
          <w:i/>
          <w:sz w:val="24"/>
        </w:rPr>
        <w:t>P</w:t>
      </w:r>
      <w:r>
        <w:rPr>
          <w:sz w:val="24"/>
        </w:rPr>
        <w:sym w:font="Symbol" w:char="F03C"/>
      </w:r>
      <w:r>
        <w:rPr>
          <w:sz w:val="24"/>
        </w:rPr>
        <w:t>0.05</w:t>
      </w:r>
      <w:r>
        <w:rPr>
          <w:rFonts w:hAnsi="宋体" w:hint="eastAsia"/>
          <w:sz w:val="24"/>
        </w:rPr>
        <w:t>，</w:t>
      </w:r>
      <w:r>
        <w:rPr>
          <w:i/>
          <w:sz w:val="24"/>
        </w:rPr>
        <w:t>P</w:t>
      </w:r>
      <w:r>
        <w:rPr>
          <w:sz w:val="24"/>
        </w:rPr>
        <w:sym w:font="Symbol" w:char="F03C"/>
      </w:r>
      <w:r>
        <w:rPr>
          <w:sz w:val="24"/>
        </w:rPr>
        <w:t>0.01</w:t>
      </w:r>
      <w:r>
        <w:rPr>
          <w:rFonts w:hAnsi="宋体" w:hint="eastAsia"/>
          <w:sz w:val="24"/>
        </w:rPr>
        <w:t>）；</w:t>
      </w:r>
      <w:r>
        <w:rPr>
          <w:sz w:val="24"/>
        </w:rPr>
        <w:t>5-HT</w:t>
      </w:r>
      <w:r>
        <w:rPr>
          <w:rFonts w:hAnsi="宋体" w:hint="eastAsia"/>
          <w:sz w:val="24"/>
        </w:rPr>
        <w:t>诱发胃底环行</w:t>
      </w:r>
      <w:proofErr w:type="gramStart"/>
      <w:r>
        <w:rPr>
          <w:rFonts w:hAnsi="宋体" w:hint="eastAsia"/>
          <w:sz w:val="24"/>
        </w:rPr>
        <w:t>肌</w:t>
      </w:r>
      <w:proofErr w:type="gramEnd"/>
      <w:r>
        <w:rPr>
          <w:rFonts w:hAnsi="宋体" w:hint="eastAsia"/>
          <w:sz w:val="24"/>
        </w:rPr>
        <w:t>收缩反应</w:t>
      </w:r>
      <w:bookmarkStart w:id="4" w:name="OLE_LINK22"/>
      <w:bookmarkStart w:id="5" w:name="OLE_LINK21"/>
      <w:r>
        <w:rPr>
          <w:rFonts w:hAnsi="宋体" w:hint="eastAsia"/>
          <w:sz w:val="24"/>
        </w:rPr>
        <w:t>结果类似</w:t>
      </w:r>
      <w:bookmarkEnd w:id="4"/>
      <w:bookmarkEnd w:id="5"/>
      <w:r>
        <w:rPr>
          <w:rFonts w:hAnsi="宋体" w:hint="eastAsia"/>
          <w:sz w:val="24"/>
        </w:rPr>
        <w:t>。与</w:t>
      </w:r>
      <w:r>
        <w:rPr>
          <w:bCs/>
          <w:sz w:val="24"/>
        </w:rPr>
        <w:t>1.0 g</w:t>
      </w:r>
      <w:r>
        <w:rPr>
          <w:rFonts w:hAnsi="宋体" w:hint="eastAsia"/>
          <w:bCs/>
          <w:sz w:val="24"/>
        </w:rPr>
        <w:t>前负荷相比，</w:t>
      </w:r>
      <w:r>
        <w:rPr>
          <w:bCs/>
          <w:sz w:val="24"/>
        </w:rPr>
        <w:t>3.0 g</w:t>
      </w:r>
      <w:r>
        <w:rPr>
          <w:rFonts w:hAnsi="宋体" w:hint="eastAsia"/>
          <w:bCs/>
          <w:sz w:val="24"/>
        </w:rPr>
        <w:t>前负荷时</w:t>
      </w:r>
      <w:proofErr w:type="spellStart"/>
      <w:r>
        <w:rPr>
          <w:sz w:val="24"/>
        </w:rPr>
        <w:t>CCh</w:t>
      </w:r>
      <w:proofErr w:type="spellEnd"/>
      <w:r>
        <w:rPr>
          <w:rFonts w:hAnsi="宋体" w:hint="eastAsia"/>
          <w:sz w:val="24"/>
        </w:rPr>
        <w:t>和</w:t>
      </w:r>
      <w:r>
        <w:rPr>
          <w:sz w:val="24"/>
        </w:rPr>
        <w:t>5-HT</w:t>
      </w:r>
      <w:r>
        <w:rPr>
          <w:rFonts w:hAnsi="宋体" w:hint="eastAsia"/>
          <w:sz w:val="24"/>
        </w:rPr>
        <w:t>诱发贲门环肌收缩反应的</w:t>
      </w:r>
      <w:proofErr w:type="spellStart"/>
      <w:r>
        <w:rPr>
          <w:bCs/>
          <w:sz w:val="24"/>
        </w:rPr>
        <w:t>E</w:t>
      </w:r>
      <w:r>
        <w:rPr>
          <w:bCs/>
          <w:sz w:val="24"/>
          <w:vertAlign w:val="subscript"/>
        </w:rPr>
        <w:t>max</w:t>
      </w:r>
      <w:proofErr w:type="spellEnd"/>
      <w:r>
        <w:rPr>
          <w:rFonts w:hAnsi="宋体" w:hint="eastAsia"/>
          <w:bCs/>
          <w:sz w:val="24"/>
        </w:rPr>
        <w:t>值分别增大了</w:t>
      </w:r>
      <w:r>
        <w:rPr>
          <w:bCs/>
          <w:sz w:val="24"/>
        </w:rPr>
        <w:t>117.4</w:t>
      </w:r>
      <w:r>
        <w:rPr>
          <w:rFonts w:hAnsi="宋体" w:hint="eastAsia"/>
          <w:bCs/>
          <w:sz w:val="24"/>
        </w:rPr>
        <w:t>％和</w:t>
      </w:r>
      <w:r>
        <w:rPr>
          <w:bCs/>
          <w:sz w:val="24"/>
        </w:rPr>
        <w:t>75.7</w:t>
      </w:r>
      <w:r>
        <w:rPr>
          <w:rFonts w:hAnsi="宋体" w:hint="eastAsia"/>
          <w:bCs/>
          <w:sz w:val="24"/>
        </w:rPr>
        <w:t>％；</w:t>
      </w:r>
      <w:r>
        <w:rPr>
          <w:sz w:val="24"/>
        </w:rPr>
        <w:t>5-HT</w:t>
      </w:r>
      <w:r>
        <w:rPr>
          <w:rFonts w:hAnsi="宋体" w:hint="eastAsia"/>
          <w:sz w:val="24"/>
        </w:rPr>
        <w:t>诱发胃体环肌收缩反应的</w:t>
      </w:r>
      <w:proofErr w:type="spellStart"/>
      <w:r>
        <w:rPr>
          <w:bCs/>
          <w:sz w:val="24"/>
        </w:rPr>
        <w:t>E</w:t>
      </w:r>
      <w:r>
        <w:rPr>
          <w:bCs/>
          <w:sz w:val="24"/>
          <w:vertAlign w:val="subscript"/>
        </w:rPr>
        <w:t>max</w:t>
      </w:r>
      <w:proofErr w:type="spellEnd"/>
      <w:r>
        <w:rPr>
          <w:rFonts w:hAnsi="宋体" w:hint="eastAsia"/>
          <w:bCs/>
          <w:sz w:val="24"/>
        </w:rPr>
        <w:t>值亦增大了</w:t>
      </w:r>
      <w:r>
        <w:rPr>
          <w:bCs/>
          <w:sz w:val="24"/>
        </w:rPr>
        <w:t>115.9</w:t>
      </w:r>
      <w:r>
        <w:rPr>
          <w:rFonts w:hAnsi="宋体" w:hint="eastAsia"/>
          <w:bCs/>
          <w:sz w:val="24"/>
        </w:rPr>
        <w:t>％。</w:t>
      </w:r>
      <w:proofErr w:type="spellStart"/>
      <w:r>
        <w:rPr>
          <w:bCs/>
          <w:sz w:val="24"/>
        </w:rPr>
        <w:t>CCh</w:t>
      </w:r>
      <w:proofErr w:type="spellEnd"/>
      <w:r>
        <w:rPr>
          <w:rFonts w:hAnsi="宋体" w:hint="eastAsia"/>
          <w:sz w:val="24"/>
        </w:rPr>
        <w:t>诱发各环行</w:t>
      </w:r>
      <w:proofErr w:type="gramStart"/>
      <w:r>
        <w:rPr>
          <w:rFonts w:hAnsi="宋体" w:hint="eastAsia"/>
          <w:sz w:val="24"/>
        </w:rPr>
        <w:t>肌</w:t>
      </w:r>
      <w:proofErr w:type="gramEnd"/>
      <w:r>
        <w:rPr>
          <w:rFonts w:hAnsi="宋体" w:hint="eastAsia"/>
          <w:sz w:val="24"/>
        </w:rPr>
        <w:t>收缩的</w:t>
      </w:r>
      <w:proofErr w:type="spellStart"/>
      <w:r>
        <w:rPr>
          <w:bCs/>
          <w:sz w:val="24"/>
        </w:rPr>
        <w:t>E</w:t>
      </w:r>
      <w:r>
        <w:rPr>
          <w:bCs/>
          <w:sz w:val="24"/>
          <w:vertAlign w:val="subscript"/>
        </w:rPr>
        <w:t>max</w:t>
      </w:r>
      <w:proofErr w:type="spellEnd"/>
      <w:r>
        <w:rPr>
          <w:rFonts w:hAnsi="宋体" w:hint="eastAsia"/>
          <w:bCs/>
          <w:sz w:val="24"/>
        </w:rPr>
        <w:t>值（</w:t>
      </w:r>
      <w:r>
        <w:rPr>
          <w:bCs/>
          <w:sz w:val="24"/>
        </w:rPr>
        <w:t>g</w:t>
      </w:r>
      <w:r>
        <w:rPr>
          <w:rFonts w:hAnsi="宋体" w:hint="eastAsia"/>
          <w:bCs/>
          <w:sz w:val="24"/>
        </w:rPr>
        <w:t>）分别为贲门</w:t>
      </w:r>
      <w:r>
        <w:rPr>
          <w:bCs/>
          <w:sz w:val="24"/>
        </w:rPr>
        <w:t>10.453 ± 2.956</w:t>
      </w:r>
      <w:r>
        <w:rPr>
          <w:rFonts w:hAnsi="宋体" w:hint="eastAsia"/>
          <w:bCs/>
          <w:sz w:val="24"/>
        </w:rPr>
        <w:t>（</w:t>
      </w:r>
      <w:r>
        <w:rPr>
          <w:bCs/>
          <w:sz w:val="24"/>
        </w:rPr>
        <w:t>3.0 g</w:t>
      </w:r>
      <w:r>
        <w:rPr>
          <w:rFonts w:hAnsi="宋体" w:hint="eastAsia"/>
          <w:bCs/>
          <w:sz w:val="24"/>
        </w:rPr>
        <w:t>前负荷）、胃底</w:t>
      </w:r>
      <w:r>
        <w:rPr>
          <w:bCs/>
          <w:sz w:val="24"/>
        </w:rPr>
        <w:t>13.878 ± 2.618</w:t>
      </w:r>
      <w:r>
        <w:rPr>
          <w:rFonts w:hAnsi="宋体" w:hint="eastAsia"/>
          <w:bCs/>
          <w:sz w:val="24"/>
        </w:rPr>
        <w:t>（</w:t>
      </w:r>
      <w:r>
        <w:rPr>
          <w:bCs/>
          <w:sz w:val="24"/>
        </w:rPr>
        <w:t>2.5 g</w:t>
      </w:r>
      <w:r>
        <w:rPr>
          <w:rFonts w:hAnsi="宋体" w:hint="eastAsia"/>
          <w:bCs/>
          <w:sz w:val="24"/>
        </w:rPr>
        <w:t>前负荷）、胃体</w:t>
      </w:r>
      <w:r>
        <w:rPr>
          <w:bCs/>
          <w:sz w:val="24"/>
        </w:rPr>
        <w:t>10.244 ± 1.843</w:t>
      </w:r>
      <w:r>
        <w:rPr>
          <w:rFonts w:hAnsi="宋体" w:hint="eastAsia"/>
          <w:bCs/>
          <w:sz w:val="24"/>
        </w:rPr>
        <w:t>（</w:t>
      </w:r>
      <w:r>
        <w:rPr>
          <w:bCs/>
          <w:sz w:val="24"/>
        </w:rPr>
        <w:t>2.5 g</w:t>
      </w:r>
      <w:r>
        <w:rPr>
          <w:rFonts w:hAnsi="宋体" w:hint="eastAsia"/>
          <w:bCs/>
          <w:sz w:val="24"/>
        </w:rPr>
        <w:t>前负荷）和幽门</w:t>
      </w:r>
      <w:r>
        <w:rPr>
          <w:bCs/>
          <w:sz w:val="24"/>
        </w:rPr>
        <w:t>2.585 ± 1.098</w:t>
      </w:r>
      <w:r>
        <w:rPr>
          <w:rFonts w:hAnsi="宋体" w:hint="eastAsia"/>
          <w:bCs/>
          <w:sz w:val="24"/>
        </w:rPr>
        <w:t>（</w:t>
      </w:r>
      <w:r>
        <w:rPr>
          <w:bCs/>
          <w:sz w:val="24"/>
        </w:rPr>
        <w:t>2.5 g</w:t>
      </w:r>
      <w:r>
        <w:rPr>
          <w:rFonts w:hAnsi="宋体" w:hint="eastAsia"/>
          <w:bCs/>
          <w:sz w:val="24"/>
        </w:rPr>
        <w:t>前负荷）。</w:t>
      </w:r>
      <w:r>
        <w:rPr>
          <w:sz w:val="24"/>
        </w:rPr>
        <w:t>5-HT</w:t>
      </w:r>
      <w:r>
        <w:rPr>
          <w:rFonts w:hAnsi="宋体" w:hint="eastAsia"/>
          <w:sz w:val="24"/>
        </w:rPr>
        <w:t>诱发各环肌收缩的</w:t>
      </w:r>
      <w:proofErr w:type="spellStart"/>
      <w:r>
        <w:rPr>
          <w:bCs/>
          <w:sz w:val="24"/>
        </w:rPr>
        <w:t>E</w:t>
      </w:r>
      <w:r>
        <w:rPr>
          <w:bCs/>
          <w:sz w:val="24"/>
          <w:vertAlign w:val="subscript"/>
        </w:rPr>
        <w:t>max</w:t>
      </w:r>
      <w:proofErr w:type="spellEnd"/>
      <w:r>
        <w:rPr>
          <w:rFonts w:hAnsi="宋体" w:hint="eastAsia"/>
          <w:bCs/>
          <w:sz w:val="24"/>
        </w:rPr>
        <w:t>值（</w:t>
      </w:r>
      <w:r>
        <w:rPr>
          <w:bCs/>
          <w:sz w:val="24"/>
        </w:rPr>
        <w:t>g</w:t>
      </w:r>
      <w:r>
        <w:rPr>
          <w:rFonts w:hAnsi="宋体" w:hint="eastAsia"/>
          <w:bCs/>
          <w:sz w:val="24"/>
        </w:rPr>
        <w:t>）分别为</w:t>
      </w:r>
      <w:r>
        <w:rPr>
          <w:rFonts w:hAnsi="宋体" w:hint="eastAsia"/>
          <w:sz w:val="24"/>
        </w:rPr>
        <w:t>贲门</w:t>
      </w:r>
      <w:r>
        <w:rPr>
          <w:sz w:val="24"/>
        </w:rPr>
        <w:t>4.363 ± 1.705</w:t>
      </w:r>
      <w:r>
        <w:rPr>
          <w:rFonts w:hAnsi="宋体" w:hint="eastAsia"/>
          <w:sz w:val="24"/>
        </w:rPr>
        <w:t>（</w:t>
      </w:r>
      <w:r>
        <w:rPr>
          <w:sz w:val="24"/>
        </w:rPr>
        <w:t>3.0 g</w:t>
      </w:r>
      <w:r>
        <w:rPr>
          <w:rFonts w:hAnsi="宋体" w:hint="eastAsia"/>
          <w:bCs/>
          <w:sz w:val="24"/>
        </w:rPr>
        <w:t>前负荷</w:t>
      </w:r>
      <w:r>
        <w:rPr>
          <w:rFonts w:hAnsi="宋体" w:hint="eastAsia"/>
          <w:sz w:val="24"/>
        </w:rPr>
        <w:t>）、胃底</w:t>
      </w:r>
      <w:r>
        <w:rPr>
          <w:sz w:val="24"/>
        </w:rPr>
        <w:t>3.931 ± 0.615</w:t>
      </w:r>
      <w:r>
        <w:rPr>
          <w:rFonts w:hAnsi="宋体" w:hint="eastAsia"/>
          <w:sz w:val="24"/>
        </w:rPr>
        <w:t>（</w:t>
      </w:r>
      <w:r>
        <w:rPr>
          <w:sz w:val="24"/>
        </w:rPr>
        <w:t>3.0 g</w:t>
      </w:r>
      <w:r>
        <w:rPr>
          <w:rFonts w:hAnsi="宋体" w:hint="eastAsia"/>
          <w:bCs/>
          <w:sz w:val="24"/>
        </w:rPr>
        <w:t>前负荷</w:t>
      </w:r>
      <w:r>
        <w:rPr>
          <w:rFonts w:hAnsi="宋体" w:hint="eastAsia"/>
          <w:sz w:val="24"/>
        </w:rPr>
        <w:t>）和胃体</w:t>
      </w:r>
      <w:r>
        <w:rPr>
          <w:sz w:val="24"/>
        </w:rPr>
        <w:t>3.161 ± 0.680</w:t>
      </w:r>
      <w:r>
        <w:rPr>
          <w:rFonts w:hAnsi="宋体" w:hint="eastAsia"/>
          <w:sz w:val="24"/>
        </w:rPr>
        <w:t>（</w:t>
      </w:r>
      <w:r>
        <w:rPr>
          <w:sz w:val="24"/>
        </w:rPr>
        <w:t>3.0 g</w:t>
      </w:r>
      <w:r>
        <w:rPr>
          <w:rFonts w:hAnsi="宋体" w:hint="eastAsia"/>
          <w:bCs/>
          <w:sz w:val="24"/>
        </w:rPr>
        <w:t>前负荷</w:t>
      </w:r>
      <w:r>
        <w:rPr>
          <w:rFonts w:hAnsi="宋体" w:hint="eastAsia"/>
          <w:sz w:val="24"/>
        </w:rPr>
        <w:t>）。结论</w:t>
      </w:r>
      <w:r>
        <w:rPr>
          <w:sz w:val="24"/>
        </w:rPr>
        <w:t xml:space="preserve">  0.5 g</w:t>
      </w:r>
      <w:r>
        <w:rPr>
          <w:rFonts w:hAnsi="宋体" w:hint="eastAsia"/>
          <w:sz w:val="24"/>
        </w:rPr>
        <w:t>或</w:t>
      </w:r>
      <w:r>
        <w:rPr>
          <w:sz w:val="24"/>
        </w:rPr>
        <w:t>1.0 g</w:t>
      </w:r>
      <w:r>
        <w:rPr>
          <w:rFonts w:hAnsi="宋体" w:hint="eastAsia"/>
          <w:sz w:val="24"/>
        </w:rPr>
        <w:t>前负荷</w:t>
      </w:r>
      <w:bookmarkStart w:id="6" w:name="OLE_LINK32"/>
      <w:bookmarkStart w:id="7" w:name="OLE_LINK29"/>
      <w:r>
        <w:rPr>
          <w:rFonts w:hAnsi="宋体" w:hint="eastAsia"/>
          <w:sz w:val="24"/>
        </w:rPr>
        <w:t>不适于研究</w:t>
      </w:r>
      <w:bookmarkEnd w:id="6"/>
      <w:bookmarkEnd w:id="7"/>
      <w:r>
        <w:rPr>
          <w:sz w:val="24"/>
        </w:rPr>
        <w:t>M</w:t>
      </w:r>
      <w:r>
        <w:rPr>
          <w:rFonts w:hAnsi="宋体" w:hint="eastAsia"/>
          <w:sz w:val="24"/>
        </w:rPr>
        <w:t>受体和</w:t>
      </w:r>
      <w:r>
        <w:rPr>
          <w:sz w:val="24"/>
        </w:rPr>
        <w:t>5-HT</w:t>
      </w:r>
      <w:r>
        <w:rPr>
          <w:rFonts w:hAnsi="宋体" w:hint="eastAsia"/>
          <w:sz w:val="24"/>
        </w:rPr>
        <w:t>受体</w:t>
      </w:r>
      <w:proofErr w:type="gramStart"/>
      <w:r>
        <w:rPr>
          <w:rFonts w:hAnsi="宋体" w:hint="eastAsia"/>
          <w:sz w:val="24"/>
        </w:rPr>
        <w:t>介</w:t>
      </w:r>
      <w:proofErr w:type="gramEnd"/>
      <w:r>
        <w:rPr>
          <w:rFonts w:hAnsi="宋体" w:hint="eastAsia"/>
          <w:sz w:val="24"/>
        </w:rPr>
        <w:t>导的大鼠离体贲门、胃底、胃体和幽门环肌的收缩反应，</w:t>
      </w:r>
      <w:bookmarkStart w:id="8" w:name="OLE_LINK28"/>
      <w:bookmarkStart w:id="9" w:name="OLE_LINK27"/>
      <w:r>
        <w:rPr>
          <w:sz w:val="24"/>
        </w:rPr>
        <w:t>2.0g</w:t>
      </w:r>
      <w:r>
        <w:rPr>
          <w:rFonts w:hAnsi="宋体" w:hint="eastAsia"/>
          <w:sz w:val="24"/>
        </w:rPr>
        <w:t>前负荷可能是研究</w:t>
      </w:r>
      <w:r>
        <w:rPr>
          <w:sz w:val="24"/>
        </w:rPr>
        <w:t>M</w:t>
      </w:r>
      <w:r>
        <w:rPr>
          <w:rFonts w:hAnsi="宋体" w:hint="eastAsia"/>
          <w:sz w:val="24"/>
        </w:rPr>
        <w:t>受体或</w:t>
      </w:r>
      <w:r>
        <w:rPr>
          <w:sz w:val="24"/>
        </w:rPr>
        <w:t>5-HT</w:t>
      </w:r>
      <w:r>
        <w:rPr>
          <w:rFonts w:hAnsi="宋体" w:hint="eastAsia"/>
          <w:sz w:val="24"/>
        </w:rPr>
        <w:t>受体</w:t>
      </w:r>
      <w:proofErr w:type="gramStart"/>
      <w:r>
        <w:rPr>
          <w:rFonts w:hAnsi="宋体" w:hint="eastAsia"/>
          <w:sz w:val="24"/>
        </w:rPr>
        <w:t>介导大</w:t>
      </w:r>
      <w:proofErr w:type="gramEnd"/>
      <w:r>
        <w:rPr>
          <w:rFonts w:hAnsi="宋体" w:hint="eastAsia"/>
          <w:sz w:val="24"/>
        </w:rPr>
        <w:t>鼠离体胃环肌收缩反应的理想条件。</w:t>
      </w:r>
      <w:bookmarkEnd w:id="8"/>
      <w:bookmarkEnd w:id="9"/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rFonts w:hAnsi="宋体" w:hint="eastAsia"/>
          <w:sz w:val="24"/>
        </w:rPr>
        <w:t>关键词：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  <w:r>
        <w:rPr>
          <w:sz w:val="24"/>
        </w:rPr>
        <w:t>×××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rFonts w:hAnsi="宋体" w:hint="eastAsia"/>
          <w:bCs/>
          <w:sz w:val="24"/>
        </w:rPr>
        <w:t>基金项目：</w:t>
      </w:r>
      <w:bookmarkStart w:id="10" w:name="OLE_LINK34"/>
      <w:bookmarkStart w:id="11" w:name="OLE_LINK33"/>
      <w:r>
        <w:rPr>
          <w:rFonts w:hAnsi="宋体" w:hint="eastAsia"/>
          <w:sz w:val="24"/>
        </w:rPr>
        <w:t>国家重点基础研究发展计划</w:t>
      </w:r>
      <w:bookmarkEnd w:id="10"/>
      <w:bookmarkEnd w:id="11"/>
      <w:r>
        <w:rPr>
          <w:rFonts w:hAnsi="宋体" w:hint="eastAsia"/>
          <w:sz w:val="24"/>
        </w:rPr>
        <w:t>（</w:t>
      </w:r>
      <w:r>
        <w:rPr>
          <w:sz w:val="24"/>
        </w:rPr>
        <w:t>973</w:t>
      </w:r>
      <w:r>
        <w:rPr>
          <w:rFonts w:hAnsi="宋体" w:hint="eastAsia"/>
          <w:sz w:val="24"/>
        </w:rPr>
        <w:t>计划）（</w:t>
      </w:r>
      <w:r>
        <w:rPr>
          <w:sz w:val="24"/>
        </w:rPr>
        <w:t>2012 CB518601</w:t>
      </w:r>
      <w:r>
        <w:rPr>
          <w:rFonts w:hAnsi="宋体" w:hint="eastAsia"/>
          <w:sz w:val="24"/>
        </w:rPr>
        <w:t>）；</w:t>
      </w:r>
      <w:bookmarkStart w:id="12" w:name="OLE_LINK39"/>
      <w:bookmarkStart w:id="13" w:name="OLE_LINK38"/>
      <w:r>
        <w:rPr>
          <w:rFonts w:hAnsi="宋体" w:hint="eastAsia"/>
          <w:sz w:val="24"/>
        </w:rPr>
        <w:t>国家科技重大专项（</w:t>
      </w:r>
      <w:r>
        <w:rPr>
          <w:sz w:val="24"/>
        </w:rPr>
        <w:t>2011ZX09102-011-04</w:t>
      </w:r>
      <w:r>
        <w:rPr>
          <w:rFonts w:hAnsi="宋体" w:hint="eastAsia"/>
          <w:sz w:val="24"/>
        </w:rPr>
        <w:t>）</w:t>
      </w:r>
      <w:bookmarkEnd w:id="12"/>
      <w:bookmarkEnd w:id="13"/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rFonts w:hAnsi="宋体" w:hint="eastAsia"/>
          <w:bCs/>
          <w:sz w:val="24"/>
        </w:rPr>
        <w:t>通讯作者</w:t>
      </w:r>
      <w:r>
        <w:rPr>
          <w:bCs/>
          <w:sz w:val="24"/>
        </w:rPr>
        <w:t xml:space="preserve">: </w:t>
      </w:r>
      <w:r>
        <w:rPr>
          <w:sz w:val="24"/>
        </w:rPr>
        <w:t>×××</w:t>
      </w:r>
      <w:r>
        <w:rPr>
          <w:rFonts w:hAnsi="宋体" w:hint="eastAsia"/>
          <w:sz w:val="24"/>
        </w:rPr>
        <w:t>，</w:t>
      </w:r>
      <w:r>
        <w:rPr>
          <w:sz w:val="24"/>
        </w:rPr>
        <w:t>E-mail: ×××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sz w:val="24"/>
        </w:rPr>
        <w:t>*</w:t>
      </w:r>
      <w:r>
        <w:rPr>
          <w:rFonts w:hAnsi="宋体" w:hint="eastAsia"/>
          <w:sz w:val="24"/>
        </w:rPr>
        <w:t>共同第一作者</w:t>
      </w:r>
      <w:r>
        <w:rPr>
          <w:rFonts w:hAnsi="宋体"/>
          <w:sz w:val="24"/>
        </w:rPr>
        <w:t>.</w:t>
      </w:r>
    </w:p>
    <w:p w:rsidR="00740483" w:rsidRDefault="00740483" w:rsidP="00740483">
      <w:pPr>
        <w:spacing w:line="276" w:lineRule="auto"/>
        <w:ind w:rightChars="12" w:right="25"/>
        <w:rPr>
          <w:sz w:val="24"/>
        </w:rPr>
      </w:pP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632"/>
        <w:jc w:val="center"/>
        <w:rPr>
          <w:color w:val="FF0000"/>
          <w:sz w:val="24"/>
        </w:rPr>
      </w:pPr>
      <w:r>
        <w:rPr>
          <w:rFonts w:ascii="宋体" w:hAnsi="宋体" w:hint="eastAsia"/>
          <w:b/>
          <w:sz w:val="28"/>
          <w:szCs w:val="28"/>
        </w:rPr>
        <w:t>英文文题</w:t>
      </w:r>
      <w:r>
        <w:rPr>
          <w:rFonts w:ascii="宋体" w:hAnsi="宋体" w:hint="eastAsia"/>
          <w:color w:val="FF0000"/>
          <w:sz w:val="24"/>
        </w:rPr>
        <w:t>(英文论著</w:t>
      </w:r>
      <w:r>
        <w:rPr>
          <w:rFonts w:hAnsi="宋体" w:hint="eastAsia"/>
          <w:color w:val="FF0000"/>
          <w:sz w:val="24"/>
        </w:rPr>
        <w:t>摘要</w:t>
      </w:r>
      <w:r>
        <w:rPr>
          <w:rFonts w:hAnsi="宋体"/>
          <w:color w:val="FF0000"/>
          <w:sz w:val="24"/>
        </w:rPr>
        <w:t>)</w:t>
      </w:r>
    </w:p>
    <w:p w:rsidR="00740483" w:rsidRDefault="00740483" w:rsidP="00740483">
      <w:pPr>
        <w:spacing w:beforeLines="50" w:before="156" w:line="276" w:lineRule="auto"/>
        <w:jc w:val="center"/>
        <w:rPr>
          <w:color w:val="FF0000"/>
          <w:sz w:val="24"/>
        </w:rPr>
      </w:pPr>
      <w:r>
        <w:rPr>
          <w:rFonts w:hAnsi="宋体" w:hint="eastAsia"/>
          <w:sz w:val="24"/>
        </w:rPr>
        <w:t>作者姓名</w:t>
      </w:r>
      <w:r>
        <w:rPr>
          <w:sz w:val="24"/>
          <w:vertAlign w:val="superscript"/>
        </w:rPr>
        <w:t>1</w:t>
      </w:r>
      <w:r>
        <w:rPr>
          <w:sz w:val="24"/>
        </w:rPr>
        <w:t>*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>2</w:t>
      </w:r>
      <w:r>
        <w:rPr>
          <w:sz w:val="24"/>
        </w:rPr>
        <w:t>*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>1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 xml:space="preserve">1  </w:t>
      </w:r>
      <w:r>
        <w:rPr>
          <w:color w:val="FF0000"/>
          <w:sz w:val="24"/>
          <w:vertAlign w:val="superscript"/>
        </w:rPr>
        <w:t xml:space="preserve"> </w:t>
      </w:r>
      <w:r>
        <w:rPr>
          <w:rFonts w:hAnsi="宋体"/>
          <w:color w:val="FF0000"/>
          <w:sz w:val="24"/>
        </w:rPr>
        <w:t>[</w:t>
      </w:r>
      <w:r>
        <w:rPr>
          <w:rFonts w:hAnsi="宋体" w:hint="eastAsia"/>
          <w:color w:val="FF0000"/>
          <w:sz w:val="24"/>
        </w:rPr>
        <w:t>拼音姓前（全部大写）名后；如张夏天</w:t>
      </w:r>
      <w:r>
        <w:rPr>
          <w:color w:val="FF0000"/>
          <w:sz w:val="24"/>
        </w:rPr>
        <w:t xml:space="preserve"> ZHANG Xia-tian</w:t>
      </w:r>
      <w:r>
        <w:rPr>
          <w:rFonts w:hAnsi="宋体"/>
          <w:color w:val="FF0000"/>
          <w:sz w:val="24"/>
        </w:rPr>
        <w:t>]</w:t>
      </w:r>
    </w:p>
    <w:p w:rsidR="00740483" w:rsidRDefault="00740483" w:rsidP="00740483">
      <w:pPr>
        <w:spacing w:line="276" w:lineRule="auto"/>
        <w:jc w:val="center"/>
        <w:rPr>
          <w:sz w:val="24"/>
        </w:rPr>
      </w:pPr>
      <w:r>
        <w:rPr>
          <w:rFonts w:hAnsi="宋体"/>
          <w:sz w:val="24"/>
        </w:rPr>
        <w:t xml:space="preserve">(1. </w:t>
      </w:r>
      <w:r>
        <w:rPr>
          <w:rFonts w:hAnsi="宋体" w:hint="eastAsia"/>
          <w:sz w:val="24"/>
        </w:rPr>
        <w:t>单位，市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邮编</w:t>
      </w:r>
      <w:r>
        <w:rPr>
          <w:sz w:val="24"/>
        </w:rPr>
        <w:t>, China</w:t>
      </w:r>
      <w:r>
        <w:rPr>
          <w:rFonts w:hAnsi="宋体" w:hint="eastAsia"/>
          <w:sz w:val="24"/>
        </w:rPr>
        <w:t>；</w:t>
      </w:r>
      <w:r>
        <w:rPr>
          <w:sz w:val="24"/>
        </w:rPr>
        <w:t xml:space="preserve">2. </w:t>
      </w:r>
      <w:r>
        <w:rPr>
          <w:rFonts w:hAnsi="宋体" w:hint="eastAsia"/>
          <w:sz w:val="24"/>
        </w:rPr>
        <w:t>单位，市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邮编</w:t>
      </w:r>
      <w:r>
        <w:rPr>
          <w:sz w:val="24"/>
        </w:rPr>
        <w:t>, China)</w:t>
      </w:r>
    </w:p>
    <w:p w:rsidR="00740483" w:rsidRDefault="00740483" w:rsidP="00740483">
      <w:pPr>
        <w:spacing w:line="276" w:lineRule="auto"/>
        <w:ind w:rightChars="12" w:right="25"/>
        <w:rPr>
          <w:sz w:val="24"/>
        </w:rPr>
      </w:pP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sz w:val="24"/>
        </w:rPr>
        <w:t>Abstract</w:t>
      </w:r>
      <w:r>
        <w:rPr>
          <w:rFonts w:hAnsi="宋体" w:hint="eastAsia"/>
          <w:sz w:val="24"/>
        </w:rPr>
        <w:t>：</w:t>
      </w:r>
      <w:proofErr w:type="gramStart"/>
      <w:r>
        <w:rPr>
          <w:sz w:val="24"/>
        </w:rPr>
        <w:t>OBJECTIVE  To</w:t>
      </w:r>
      <w:proofErr w:type="gramEnd"/>
      <w:r>
        <w:rPr>
          <w:sz w:val="24"/>
        </w:rPr>
        <w:t xml:space="preserve"> ………. . METHODS   </w:t>
      </w:r>
      <w:r>
        <w:rPr>
          <w:rFonts w:hAnsi="宋体" w:hint="eastAsia"/>
          <w:sz w:val="24"/>
        </w:rPr>
        <w:t>实验分组处理，什么方法检测什么指标</w:t>
      </w:r>
      <w:r>
        <w:rPr>
          <w:rFonts w:hAnsi="宋体"/>
          <w:sz w:val="24"/>
        </w:rPr>
        <w:t xml:space="preserve">. </w:t>
      </w:r>
      <w:r>
        <w:rPr>
          <w:sz w:val="24"/>
        </w:rPr>
        <w:t xml:space="preserve">RESULTS  </w:t>
      </w:r>
      <w:r>
        <w:rPr>
          <w:rFonts w:hAnsi="宋体" w:hint="eastAsia"/>
          <w:sz w:val="24"/>
        </w:rPr>
        <w:t>给出实验所得的数据结果</w:t>
      </w:r>
      <w:r>
        <w:rPr>
          <w:rFonts w:hAnsi="宋体"/>
          <w:sz w:val="24"/>
        </w:rPr>
        <w:t xml:space="preserve">. </w:t>
      </w:r>
      <w:r>
        <w:rPr>
          <w:sz w:val="24"/>
        </w:rPr>
        <w:t xml:space="preserve">CONCLUSION  </w:t>
      </w:r>
      <w:r>
        <w:rPr>
          <w:rFonts w:hAnsi="宋体" w:hint="eastAsia"/>
          <w:sz w:val="24"/>
        </w:rPr>
        <w:t>结论性语言回答自己提出的目的问题</w:t>
      </w:r>
      <w:r>
        <w:rPr>
          <w:rFonts w:hAnsi="宋体"/>
          <w:sz w:val="24"/>
        </w:rPr>
        <w:t>.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sz w:val="24"/>
        </w:rPr>
        <w:t>Key words: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sz w:val="24"/>
        </w:rPr>
        <w:t>Foundation item: The project supported by ……</w:t>
      </w:r>
      <w:proofErr w:type="gramStart"/>
      <w:r>
        <w:rPr>
          <w:sz w:val="24"/>
        </w:rPr>
        <w:t>.(</w:t>
      </w:r>
      <w:proofErr w:type="gramEnd"/>
      <w:r>
        <w:rPr>
          <w:rFonts w:hint="eastAsia"/>
          <w:sz w:val="24"/>
        </w:rPr>
        <w:t>课题编号</w:t>
      </w:r>
      <w:r>
        <w:rPr>
          <w:sz w:val="24"/>
        </w:rPr>
        <w:t>)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sz w:val="24"/>
        </w:rPr>
        <w:t xml:space="preserve">Corresponding author: </w:t>
      </w:r>
      <w:r>
        <w:rPr>
          <w:rFonts w:hAnsi="宋体" w:hint="eastAsia"/>
          <w:sz w:val="24"/>
        </w:rPr>
        <w:t>姓名（如</w:t>
      </w:r>
      <w:r>
        <w:rPr>
          <w:sz w:val="24"/>
        </w:rPr>
        <w:t>ZHANG Xia-tian</w:t>
      </w:r>
      <w:r>
        <w:rPr>
          <w:rFonts w:hAnsi="宋体" w:hint="eastAsia"/>
          <w:sz w:val="24"/>
        </w:rPr>
        <w:t>），</w:t>
      </w:r>
      <w:r>
        <w:rPr>
          <w:sz w:val="24"/>
        </w:rPr>
        <w:t>E-mail:……..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sz w:val="24"/>
        </w:rPr>
        <w:t>*Co-first author.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</w:p>
    <w:p w:rsidR="00740483" w:rsidRDefault="00740483" w:rsidP="00740483">
      <w:pPr>
        <w:spacing w:line="276" w:lineRule="auto"/>
        <w:jc w:val="center"/>
        <w:rPr>
          <w:sz w:val="24"/>
        </w:rPr>
      </w:pPr>
      <w:r>
        <w:rPr>
          <w:rFonts w:hAnsi="宋体" w:hint="eastAsia"/>
          <w:b/>
          <w:sz w:val="28"/>
          <w:szCs w:val="28"/>
        </w:rPr>
        <w:t>文章题目</w:t>
      </w:r>
      <w:r>
        <w:rPr>
          <w:rFonts w:hAnsi="宋体"/>
          <w:color w:val="FF0000"/>
          <w:sz w:val="24"/>
        </w:rPr>
        <w:t>(</w:t>
      </w:r>
      <w:r>
        <w:rPr>
          <w:rFonts w:hAnsi="宋体" w:hint="eastAsia"/>
          <w:color w:val="FF0000"/>
          <w:sz w:val="24"/>
        </w:rPr>
        <w:t>综述，中文</w:t>
      </w:r>
      <w:r>
        <w:rPr>
          <w:rFonts w:hAnsi="宋体"/>
          <w:color w:val="FF0000"/>
          <w:sz w:val="24"/>
        </w:rPr>
        <w:t>)</w:t>
      </w:r>
    </w:p>
    <w:p w:rsidR="00740483" w:rsidRDefault="00740483" w:rsidP="00740483">
      <w:pPr>
        <w:spacing w:beforeLines="50" w:before="156" w:line="276" w:lineRule="auto"/>
        <w:jc w:val="center"/>
        <w:rPr>
          <w:sz w:val="24"/>
        </w:rPr>
      </w:pPr>
      <w:r>
        <w:rPr>
          <w:rFonts w:hAnsi="宋体" w:hint="eastAsia"/>
          <w:sz w:val="24"/>
        </w:rPr>
        <w:t>作者姓名</w:t>
      </w:r>
      <w:r>
        <w:rPr>
          <w:sz w:val="24"/>
          <w:vertAlign w:val="superscript"/>
        </w:rPr>
        <w:t>1</w:t>
      </w:r>
      <w:r>
        <w:rPr>
          <w:sz w:val="24"/>
        </w:rPr>
        <w:t>*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>2</w:t>
      </w:r>
      <w:r>
        <w:rPr>
          <w:sz w:val="24"/>
        </w:rPr>
        <w:t>*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>1</w:t>
      </w:r>
      <w:r>
        <w:rPr>
          <w:rFonts w:hAnsi="宋体" w:hint="eastAsia"/>
          <w:sz w:val="24"/>
        </w:rPr>
        <w:t>，作者姓名</w:t>
      </w:r>
      <w:r>
        <w:rPr>
          <w:sz w:val="24"/>
          <w:vertAlign w:val="superscript"/>
        </w:rPr>
        <w:t>1</w:t>
      </w:r>
    </w:p>
    <w:p w:rsidR="00740483" w:rsidRDefault="00740483" w:rsidP="00740483">
      <w:pPr>
        <w:spacing w:line="276" w:lineRule="auto"/>
        <w:ind w:firstLineChars="850" w:firstLine="2040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/>
          <w:sz w:val="24"/>
        </w:rPr>
        <w:t xml:space="preserve">1. </w:t>
      </w:r>
      <w:r>
        <w:rPr>
          <w:rFonts w:hAnsi="宋体" w:hint="eastAsia"/>
          <w:sz w:val="24"/>
        </w:rPr>
        <w:t>单位，省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市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邮编；</w:t>
      </w:r>
      <w:r>
        <w:rPr>
          <w:sz w:val="24"/>
        </w:rPr>
        <w:t xml:space="preserve">2. </w:t>
      </w:r>
      <w:r>
        <w:rPr>
          <w:rFonts w:hAnsi="宋体" w:hint="eastAsia"/>
          <w:sz w:val="24"/>
        </w:rPr>
        <w:t>单位，省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市</w:t>
      </w:r>
      <w:r>
        <w:rPr>
          <w:sz w:val="24"/>
        </w:rPr>
        <w:t xml:space="preserve"> </w:t>
      </w:r>
      <w:r>
        <w:rPr>
          <w:rFonts w:hAnsi="宋体" w:hint="eastAsia"/>
          <w:sz w:val="24"/>
        </w:rPr>
        <w:t>邮编</w:t>
      </w:r>
      <w:r>
        <w:rPr>
          <w:sz w:val="24"/>
        </w:rPr>
        <w:t>)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jc w:val="center"/>
        <w:rPr>
          <w:color w:val="292526"/>
          <w:kern w:val="0"/>
          <w:sz w:val="24"/>
        </w:rPr>
      </w:pP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color w:val="292526"/>
          <w:kern w:val="0"/>
          <w:sz w:val="24"/>
        </w:rPr>
      </w:pPr>
      <w:r>
        <w:rPr>
          <w:rFonts w:hAnsi="宋体" w:hint="eastAsia"/>
          <w:color w:val="292526"/>
          <w:kern w:val="0"/>
          <w:sz w:val="24"/>
        </w:rPr>
        <w:t>摘要：</w:t>
      </w:r>
      <w:r>
        <w:rPr>
          <w:color w:val="292526"/>
          <w:kern w:val="0"/>
          <w:sz w:val="24"/>
        </w:rPr>
        <w:t xml:space="preserve"> </w:t>
      </w:r>
      <w:r>
        <w:rPr>
          <w:rFonts w:hAnsi="宋体" w:hint="eastAsia"/>
          <w:color w:val="292526"/>
          <w:kern w:val="0"/>
          <w:sz w:val="24"/>
        </w:rPr>
        <w:t>阿片受体激动剂</w:t>
      </w:r>
      <w:proofErr w:type="gramStart"/>
      <w:r>
        <w:rPr>
          <w:rFonts w:hAnsi="宋体" w:hint="eastAsia"/>
          <w:color w:val="292526"/>
          <w:kern w:val="0"/>
          <w:sz w:val="24"/>
        </w:rPr>
        <w:t>羟考酮</w:t>
      </w:r>
      <w:proofErr w:type="gramEnd"/>
      <w:r>
        <w:rPr>
          <w:rFonts w:hAnsi="宋体" w:hint="eastAsia"/>
          <w:color w:val="292526"/>
          <w:kern w:val="0"/>
          <w:sz w:val="24"/>
        </w:rPr>
        <w:t>是强效麻醉性镇痛药，其镇痛作用强，但其耐受性、依赖性及其抑制胃肠道平滑肌蠕动等不良反应限制了临床应用。自上世纪末，研究者开始分别将解热镇痛药、阿片受体激动剂、阿片受体拮抗剂、多巴胺（</w:t>
      </w:r>
      <w:r>
        <w:rPr>
          <w:color w:val="292526"/>
          <w:kern w:val="0"/>
          <w:sz w:val="24"/>
        </w:rPr>
        <w:t>DA</w:t>
      </w:r>
      <w:r>
        <w:rPr>
          <w:rFonts w:hAnsi="宋体" w:hint="eastAsia"/>
          <w:color w:val="292526"/>
          <w:kern w:val="0"/>
          <w:sz w:val="24"/>
        </w:rPr>
        <w:t>）受体拮抗剂等药物与</w:t>
      </w:r>
      <w:proofErr w:type="gramStart"/>
      <w:r>
        <w:rPr>
          <w:rFonts w:hAnsi="宋体" w:hint="eastAsia"/>
          <w:color w:val="292526"/>
          <w:kern w:val="0"/>
          <w:sz w:val="24"/>
        </w:rPr>
        <w:t>羟考酮以</w:t>
      </w:r>
      <w:proofErr w:type="gramEnd"/>
      <w:r>
        <w:rPr>
          <w:rFonts w:hAnsi="宋体" w:hint="eastAsia"/>
          <w:color w:val="292526"/>
          <w:kern w:val="0"/>
          <w:sz w:val="24"/>
        </w:rPr>
        <w:t>不同比例进行组方，在增强镇痛作用的同时能降低</w:t>
      </w:r>
      <w:proofErr w:type="gramStart"/>
      <w:r>
        <w:rPr>
          <w:rFonts w:hAnsi="宋体" w:hint="eastAsia"/>
          <w:color w:val="292526"/>
          <w:kern w:val="0"/>
          <w:sz w:val="24"/>
        </w:rPr>
        <w:t>羟考酮</w:t>
      </w:r>
      <w:proofErr w:type="gramEnd"/>
      <w:r>
        <w:rPr>
          <w:rFonts w:hAnsi="宋体" w:hint="eastAsia"/>
          <w:color w:val="292526"/>
          <w:kern w:val="0"/>
          <w:sz w:val="24"/>
        </w:rPr>
        <w:t>的用量并减少其不良反应，从而达到限制其滥用的目的。本文仅就</w:t>
      </w:r>
      <w:proofErr w:type="gramStart"/>
      <w:r>
        <w:rPr>
          <w:rFonts w:hAnsi="宋体" w:hint="eastAsia"/>
          <w:color w:val="292526"/>
          <w:kern w:val="0"/>
          <w:sz w:val="24"/>
        </w:rPr>
        <w:t>羟考酮</w:t>
      </w:r>
      <w:proofErr w:type="gramEnd"/>
      <w:r>
        <w:rPr>
          <w:rFonts w:hAnsi="宋体" w:hint="eastAsia"/>
          <w:color w:val="292526"/>
          <w:kern w:val="0"/>
          <w:sz w:val="24"/>
        </w:rPr>
        <w:t>复方的发展进行较为系统的综述，以期为进一步促进其临床应用提供依据。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196" w:firstLine="470"/>
        <w:rPr>
          <w:sz w:val="24"/>
        </w:rPr>
      </w:pPr>
      <w:r>
        <w:rPr>
          <w:rFonts w:hAnsi="宋体" w:hint="eastAsia"/>
          <w:sz w:val="24"/>
        </w:rPr>
        <w:t>关键词：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  <w:r>
        <w:rPr>
          <w:sz w:val="24"/>
        </w:rPr>
        <w:t>×××</w:t>
      </w:r>
      <w:r>
        <w:rPr>
          <w:rFonts w:hAnsi="宋体" w:hint="eastAsia"/>
          <w:sz w:val="24"/>
        </w:rPr>
        <w:t>；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rFonts w:hAnsi="宋体" w:hint="eastAsia"/>
          <w:bCs/>
          <w:sz w:val="24"/>
        </w:rPr>
        <w:t>通讯作者</w:t>
      </w:r>
      <w:r>
        <w:rPr>
          <w:bCs/>
          <w:sz w:val="24"/>
        </w:rPr>
        <w:t xml:space="preserve">: </w:t>
      </w:r>
      <w:r>
        <w:rPr>
          <w:sz w:val="24"/>
        </w:rPr>
        <w:t>×××</w:t>
      </w:r>
      <w:r>
        <w:rPr>
          <w:rFonts w:hAnsi="宋体" w:hint="eastAsia"/>
          <w:sz w:val="24"/>
        </w:rPr>
        <w:t>，</w:t>
      </w:r>
      <w:r>
        <w:rPr>
          <w:sz w:val="24"/>
        </w:rPr>
        <w:t>Tel: ×××</w:t>
      </w:r>
      <w:r>
        <w:rPr>
          <w:rFonts w:hAnsi="宋体" w:hint="eastAsia"/>
          <w:sz w:val="24"/>
        </w:rPr>
        <w:t>，</w:t>
      </w:r>
      <w:r>
        <w:rPr>
          <w:sz w:val="24"/>
        </w:rPr>
        <w:t>E-mail: ×××</w:t>
      </w:r>
    </w:p>
    <w:p w:rsidR="00740483" w:rsidRDefault="00740483" w:rsidP="00740483">
      <w:pPr>
        <w:autoSpaceDE w:val="0"/>
        <w:autoSpaceDN w:val="0"/>
        <w:adjustRightInd w:val="0"/>
        <w:spacing w:line="276" w:lineRule="auto"/>
        <w:ind w:firstLineChars="225" w:firstLine="540"/>
        <w:rPr>
          <w:sz w:val="24"/>
        </w:rPr>
      </w:pPr>
      <w:r>
        <w:rPr>
          <w:sz w:val="24"/>
        </w:rPr>
        <w:t>*</w:t>
      </w:r>
      <w:r>
        <w:rPr>
          <w:rFonts w:hAnsi="宋体" w:hint="eastAsia"/>
          <w:sz w:val="24"/>
        </w:rPr>
        <w:t>共同第一作者</w:t>
      </w:r>
    </w:p>
    <w:p w:rsidR="000062E3" w:rsidRDefault="000062E3">
      <w:bookmarkStart w:id="14" w:name="_GoBack"/>
      <w:bookmarkEnd w:id="14"/>
    </w:p>
    <w:sectPr w:rsidR="00006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32D"/>
    <w:multiLevelType w:val="hybridMultilevel"/>
    <w:tmpl w:val="C02A9F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E6"/>
    <w:rsid w:val="000062E3"/>
    <w:rsid w:val="00740483"/>
    <w:rsid w:val="00A6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048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404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048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048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404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404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2019-08-19T02:31:00Z</dcterms:created>
  <dcterms:modified xsi:type="dcterms:W3CDTF">2019-08-19T02:31:00Z</dcterms:modified>
</cp:coreProperties>
</file>