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45" w:rsidRDefault="008E6145" w:rsidP="008E6145">
      <w:pPr>
        <w:adjustRightInd w:val="0"/>
        <w:snapToGrid w:val="0"/>
        <w:jc w:val="left"/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附件：</w:t>
      </w:r>
    </w:p>
    <w:p w:rsidR="008E6145" w:rsidRDefault="008E6145" w:rsidP="008E6145">
      <w:pPr>
        <w:adjustRightInd w:val="0"/>
        <w:snapToGrid w:val="0"/>
        <w:jc w:val="left"/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E6145" w:rsidRPr="006F19D6" w:rsidRDefault="008E6145" w:rsidP="008E6145">
      <w:pPr>
        <w:adjustRightInd w:val="0"/>
        <w:snapToGrid w:val="0"/>
        <w:jc w:val="center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r w:rsidRPr="006F19D6">
        <w:rPr>
          <w:rFonts w:ascii="微软雅黑" w:eastAsia="微软雅黑" w:hAnsi="微软雅黑" w:hint="eastAsia"/>
          <w:b/>
          <w:bCs/>
          <w:color w:val="000000"/>
          <w:sz w:val="28"/>
          <w:szCs w:val="28"/>
        </w:rPr>
        <w:t>第三届表观遗传与生物医药研究国际会议</w:t>
      </w:r>
    </w:p>
    <w:p w:rsidR="008E6145" w:rsidRPr="00AD3136" w:rsidRDefault="008E6145" w:rsidP="008E6145">
      <w:pPr>
        <w:spacing w:beforeLines="50" w:before="156" w:line="360" w:lineRule="auto"/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第二轮</w:t>
      </w:r>
      <w:r w:rsidRPr="00AD3136">
        <w:rPr>
          <w:rFonts w:ascii="黑体" w:eastAsia="黑体" w:hAnsi="黑体"/>
          <w:b/>
          <w:bCs/>
          <w:color w:val="000000"/>
          <w:sz w:val="28"/>
          <w:szCs w:val="28"/>
        </w:rPr>
        <w:t>回执表</w:t>
      </w:r>
    </w:p>
    <w:p w:rsidR="008E6145" w:rsidRPr="00F473F9" w:rsidRDefault="008E6145" w:rsidP="008E6145">
      <w:pPr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  <w:r w:rsidRPr="00F473F9">
        <w:rPr>
          <w:rFonts w:ascii="Arial" w:hAnsi="Arial" w:cs="Arial"/>
          <w:color w:val="000000"/>
          <w:sz w:val="22"/>
        </w:rPr>
        <w:t> </w:t>
      </w:r>
    </w:p>
    <w:tbl>
      <w:tblPr>
        <w:tblW w:w="840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554"/>
        <w:gridCol w:w="847"/>
        <w:gridCol w:w="1279"/>
        <w:gridCol w:w="718"/>
        <w:gridCol w:w="1400"/>
        <w:gridCol w:w="150"/>
        <w:gridCol w:w="2180"/>
      </w:tblGrid>
      <w:tr w:rsidR="008E6145" w:rsidRPr="00F473F9" w:rsidTr="005B2FEF">
        <w:trPr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职称</w:t>
            </w:r>
            <w:r w:rsidRPr="00F473F9">
              <w:rPr>
                <w:sz w:val="22"/>
              </w:rPr>
              <w:t>/</w:t>
            </w:r>
            <w:r w:rsidRPr="00F473F9">
              <w:rPr>
                <w:rFonts w:ascii="宋体" w:hAnsi="宋体" w:cs="宋体" w:hint="eastAsia"/>
                <w:sz w:val="22"/>
              </w:rPr>
              <w:t>职务</w:t>
            </w:r>
          </w:p>
        </w:tc>
        <w:tc>
          <w:tcPr>
            <w:tcW w:w="233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</w:tr>
      <w:tr w:rsidR="008E6145" w:rsidRPr="00F473F9" w:rsidTr="005B2FEF">
        <w:trPr>
          <w:trHeight w:val="790"/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通讯地址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邮编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</w:tr>
      <w:tr w:rsidR="008E6145" w:rsidRPr="00F473F9" w:rsidTr="005B2FEF">
        <w:trPr>
          <w:trHeight w:val="830"/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rFonts w:ascii="宋体" w:hAnsi="宋体" w:cs="宋体" w:hint="eastAsia"/>
                <w:sz w:val="22"/>
              </w:rPr>
              <w:t>单位名称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部门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</w:tr>
      <w:tr w:rsidR="008E6145" w:rsidRPr="00F473F9" w:rsidTr="005B2FEF">
        <w:trPr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2"/>
              </w:rPr>
              <w:t>联系手机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E-mail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</w:tr>
      <w:tr w:rsidR="008E6145" w:rsidRPr="00F473F9" w:rsidTr="005B2FEF">
        <w:trPr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236CCB">
              <w:rPr>
                <w:rFonts w:ascii="宋体" w:hAnsi="宋体" w:cs="宋体" w:hint="eastAsia"/>
                <w:sz w:val="22"/>
              </w:rPr>
              <w:t>是否参加壁报评选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  <w:r w:rsidRPr="00236CCB">
              <w:rPr>
                <w:rFonts w:hint="eastAsia"/>
                <w:sz w:val="22"/>
              </w:rPr>
              <w:t>参加壁报评选论文题目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473F9">
              <w:rPr>
                <w:sz w:val="22"/>
              </w:rPr>
              <w:t> </w:t>
            </w:r>
          </w:p>
        </w:tc>
      </w:tr>
      <w:tr w:rsidR="008E6145" w:rsidRPr="00F473F9" w:rsidTr="005B2FEF">
        <w:trPr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是否需要预定机票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往返航班高铁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Default="008E6145" w:rsidP="005B2FEF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订票身份（ID）号码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E6145" w:rsidRPr="00F473F9" w:rsidTr="005B2FEF">
        <w:trPr>
          <w:jc w:val="center"/>
        </w:trPr>
        <w:tc>
          <w:tcPr>
            <w:tcW w:w="128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2"/>
              </w:rPr>
              <w:t>住宿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Default="008E6145" w:rsidP="005B2FEF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广州香湾酒店</w:t>
            </w:r>
          </w:p>
          <w:p w:rsidR="008E6145" w:rsidRPr="00236CCB" w:rsidRDefault="008E6145" w:rsidP="005B2FEF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优先</w:t>
            </w:r>
            <w:r>
              <w:rPr>
                <w:rFonts w:ascii="宋体" w:hAnsi="宋体" w:cs="宋体" w:hint="eastAsia"/>
                <w:sz w:val="22"/>
              </w:rPr>
              <w:t>）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ind w:leftChars="-49" w:rightChars="-47" w:right="-99" w:hangingChars="47" w:hanging="103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 w:rsidRPr="00D34CD0">
              <w:rPr>
                <w:rFonts w:ascii="宋体" w:hAnsi="宋体"/>
                <w:sz w:val="22"/>
              </w:rPr>
              <w:t>标准间（</w:t>
            </w:r>
            <w:r w:rsidRPr="00D34CD0">
              <w:rPr>
                <w:rFonts w:ascii="宋体" w:hAnsi="宋体" w:hint="eastAsia"/>
                <w:sz w:val="22"/>
              </w:rPr>
              <w:t>3</w:t>
            </w:r>
            <w:r w:rsidRPr="00D34CD0">
              <w:rPr>
                <w:rFonts w:ascii="宋体" w:hAnsi="宋体"/>
                <w:sz w:val="22"/>
              </w:rPr>
              <w:t>98元）</w:t>
            </w:r>
          </w:p>
          <w:p w:rsidR="008E6145" w:rsidRPr="00F473F9" w:rsidRDefault="008E6145" w:rsidP="005B2FEF">
            <w:pPr>
              <w:spacing w:line="360" w:lineRule="auto"/>
              <w:ind w:leftChars="-49" w:rightChars="-47" w:right="-99" w:hangingChars="47" w:hanging="103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 w:rsidRPr="00D34CD0">
              <w:rPr>
                <w:rFonts w:ascii="宋体" w:hAnsi="宋体" w:hint="eastAsia"/>
                <w:sz w:val="22"/>
              </w:rPr>
              <w:t>大床房</w:t>
            </w:r>
            <w:r w:rsidRPr="00D34CD0">
              <w:rPr>
                <w:rFonts w:ascii="宋体" w:hAnsi="宋体"/>
                <w:sz w:val="22"/>
              </w:rPr>
              <w:t>（</w:t>
            </w:r>
            <w:r w:rsidRPr="00D34CD0">
              <w:rPr>
                <w:rFonts w:ascii="宋体" w:hAnsi="宋体" w:hint="eastAsia"/>
                <w:sz w:val="22"/>
              </w:rPr>
              <w:t>428</w:t>
            </w:r>
            <w:r w:rsidRPr="00D34CD0">
              <w:rPr>
                <w:rFonts w:ascii="宋体" w:hAnsi="宋体"/>
                <w:sz w:val="22"/>
              </w:rPr>
              <w:t>元）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45" w:rsidRPr="00F473F9" w:rsidRDefault="008E6145" w:rsidP="005B2FE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2"/>
              </w:rPr>
              <w:t>广州黄埔酒店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8E6145" w:rsidRPr="00F473F9" w:rsidRDefault="008E6145" w:rsidP="005B2FEF">
            <w:pPr>
              <w:spacing w:line="360" w:lineRule="auto"/>
              <w:ind w:leftChars="-49" w:rightChars="-47" w:right="-99" w:hangingChars="47" w:hanging="103"/>
              <w:jc w:val="center"/>
              <w:rPr>
                <w:rFonts w:ascii="宋体" w:hAnsi="宋体" w:cs="宋体"/>
              </w:rPr>
            </w:pPr>
            <w:r w:rsidRPr="00D34CD0">
              <w:rPr>
                <w:rFonts w:ascii="宋体" w:hAnsi="宋体"/>
                <w:sz w:val="22"/>
              </w:rPr>
              <w:t> </w:t>
            </w:r>
            <w:r>
              <w:rPr>
                <w:rFonts w:ascii="宋体" w:hAnsi="宋体" w:hint="eastAsia"/>
                <w:sz w:val="22"/>
              </w:rPr>
              <w:t>□</w:t>
            </w:r>
            <w:r w:rsidRPr="00D34CD0">
              <w:rPr>
                <w:rFonts w:ascii="宋体" w:hAnsi="宋体"/>
                <w:sz w:val="22"/>
              </w:rPr>
              <w:t>标准间（</w:t>
            </w:r>
            <w:r w:rsidRPr="00D34CD0">
              <w:rPr>
                <w:rFonts w:ascii="宋体" w:hAnsi="宋体" w:hint="eastAsia"/>
                <w:sz w:val="22"/>
              </w:rPr>
              <w:t>230</w:t>
            </w:r>
            <w:r w:rsidRPr="00D34CD0">
              <w:rPr>
                <w:rFonts w:ascii="宋体" w:hAnsi="宋体"/>
                <w:sz w:val="22"/>
              </w:rPr>
              <w:t>元）</w:t>
            </w:r>
          </w:p>
        </w:tc>
      </w:tr>
    </w:tbl>
    <w:p w:rsidR="008E6145" w:rsidRPr="00F473F9" w:rsidRDefault="008E6145" w:rsidP="008E6145">
      <w:pPr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F473F9">
        <w:rPr>
          <w:color w:val="000000"/>
          <w:sz w:val="22"/>
        </w:rPr>
        <w:t> </w:t>
      </w:r>
    </w:p>
    <w:p w:rsidR="008E6145" w:rsidRDefault="008E6145" w:rsidP="008E614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D34CD0">
        <w:rPr>
          <w:rFonts w:ascii="宋体" w:hAnsi="宋体" w:cs="Arial" w:hint="eastAsia"/>
          <w:color w:val="000000"/>
          <w:sz w:val="24"/>
          <w:szCs w:val="24"/>
        </w:rPr>
        <w:t>请将参会回执于2018年11月25日之前返回至组委</w:t>
      </w:r>
      <w:r w:rsidRPr="00D34CD0">
        <w:rPr>
          <w:color w:val="000000"/>
          <w:sz w:val="24"/>
          <w:szCs w:val="24"/>
        </w:rPr>
        <w:t>Email: </w:t>
      </w:r>
      <w:r w:rsidRPr="00D34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4CD0">
        <w:rPr>
          <w:rStyle w:val="a5"/>
          <w:rFonts w:ascii="Arial" w:hAnsi="Arial" w:cs="Arial"/>
          <w:sz w:val="24"/>
          <w:szCs w:val="24"/>
        </w:rPr>
        <w:t>epipharm@163.com</w:t>
      </w:r>
      <w:r w:rsidRPr="00D34CD0">
        <w:rPr>
          <w:rFonts w:ascii="Arial" w:hAnsi="Arial" w:cs="Arial" w:hint="eastAsia"/>
          <w:color w:val="00000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sz w:val="24"/>
          <w:szCs w:val="24"/>
        </w:rPr>
        <w:t>请同时抄送</w:t>
      </w:r>
      <w:hyperlink r:id="rId7" w:history="1">
        <w:r w:rsidRPr="00E4389F">
          <w:rPr>
            <w:rStyle w:val="a5"/>
            <w:rFonts w:ascii="Arial" w:hAnsi="Arial" w:cs="Arial"/>
            <w:sz w:val="24"/>
            <w:szCs w:val="24"/>
          </w:rPr>
          <w:t>1371981139@qq.com</w:t>
        </w:r>
        <w:r w:rsidRPr="00D34CD0">
          <w:rPr>
            <w:rStyle w:val="a5"/>
            <w:rFonts w:ascii="Arial" w:hAnsi="Arial" w:cs="Arial" w:hint="eastAsia"/>
            <w:sz w:val="24"/>
            <w:szCs w:val="24"/>
          </w:rPr>
          <w:t>，</w:t>
        </w:r>
        <w:r w:rsidRPr="00E4389F">
          <w:rPr>
            <w:rStyle w:val="a5"/>
            <w:rFonts w:ascii="Arial" w:hAnsi="Arial" w:cs="Arial" w:hint="eastAsia"/>
            <w:sz w:val="24"/>
            <w:szCs w:val="24"/>
          </w:rPr>
          <w:t>1528572046@</w:t>
        </w:r>
        <w:r w:rsidRPr="00E4389F">
          <w:rPr>
            <w:rStyle w:val="a5"/>
            <w:rFonts w:ascii="Arial" w:hAnsi="Arial" w:cs="Arial"/>
            <w:sz w:val="24"/>
            <w:szCs w:val="24"/>
          </w:rPr>
          <w:t>qq.com</w:t>
        </w:r>
      </w:hyperlink>
      <w:r>
        <w:rPr>
          <w:rFonts w:ascii="Arial" w:hAnsi="Arial" w:cs="Arial" w:hint="eastAsia"/>
          <w:color w:val="000000"/>
          <w:sz w:val="24"/>
          <w:szCs w:val="24"/>
        </w:rPr>
        <w:t>，</w:t>
      </w:r>
      <w:r w:rsidRPr="00D34CD0">
        <w:rPr>
          <w:rFonts w:ascii="Arial" w:hAnsi="Arial" w:cs="Arial" w:hint="eastAsia"/>
          <w:b/>
          <w:color w:val="C00000"/>
          <w:sz w:val="24"/>
          <w:szCs w:val="24"/>
        </w:rPr>
        <w:t>主题填写：</w:t>
      </w:r>
      <w:r w:rsidRPr="00D34CD0">
        <w:rPr>
          <w:rFonts w:ascii="Arial" w:hAnsi="Arial" w:cs="Arial" w:hint="eastAsia"/>
          <w:b/>
          <w:color w:val="C00000"/>
          <w:sz w:val="24"/>
          <w:szCs w:val="24"/>
        </w:rPr>
        <w:t>2018</w:t>
      </w:r>
      <w:r w:rsidRPr="00D34CD0">
        <w:rPr>
          <w:rFonts w:ascii="Arial" w:hAnsi="Arial" w:cs="Arial" w:hint="eastAsia"/>
          <w:b/>
          <w:color w:val="C00000"/>
          <w:sz w:val="24"/>
          <w:szCs w:val="24"/>
        </w:rPr>
        <w:t>表观遗传会议</w:t>
      </w:r>
      <w:r w:rsidRPr="00D34CD0">
        <w:rPr>
          <w:rFonts w:ascii="Arial" w:hAnsi="Arial" w:cs="Arial" w:hint="eastAsia"/>
          <w:color w:val="000000"/>
          <w:sz w:val="24"/>
          <w:szCs w:val="24"/>
        </w:rPr>
        <w:t>。</w:t>
      </w:r>
    </w:p>
    <w:p w:rsidR="000F0AEB" w:rsidRPr="008E6145" w:rsidRDefault="000F0AEB"/>
    <w:sectPr w:rsidR="000F0AEB" w:rsidRPr="008E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5E" w:rsidRDefault="00C2025E" w:rsidP="008E6145">
      <w:r>
        <w:separator/>
      </w:r>
    </w:p>
  </w:endnote>
  <w:endnote w:type="continuationSeparator" w:id="0">
    <w:p w:rsidR="00C2025E" w:rsidRDefault="00C2025E" w:rsidP="008E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5E" w:rsidRDefault="00C2025E" w:rsidP="008E6145">
      <w:r>
        <w:separator/>
      </w:r>
    </w:p>
  </w:footnote>
  <w:footnote w:type="continuationSeparator" w:id="0">
    <w:p w:rsidR="00C2025E" w:rsidRDefault="00C2025E" w:rsidP="008E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46"/>
    <w:rsid w:val="000F0AEB"/>
    <w:rsid w:val="008B4146"/>
    <w:rsid w:val="008E6145"/>
    <w:rsid w:val="00C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1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145"/>
    <w:rPr>
      <w:sz w:val="18"/>
      <w:szCs w:val="18"/>
    </w:rPr>
  </w:style>
  <w:style w:type="character" w:styleId="a5">
    <w:name w:val="Hyperlink"/>
    <w:rsid w:val="008E61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1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145"/>
    <w:rPr>
      <w:sz w:val="18"/>
      <w:szCs w:val="18"/>
    </w:rPr>
  </w:style>
  <w:style w:type="character" w:styleId="a5">
    <w:name w:val="Hyperlink"/>
    <w:rsid w:val="008E6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71981139@qq.com&#65292;152857204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2018-11-14T02:27:00Z</dcterms:created>
  <dcterms:modified xsi:type="dcterms:W3CDTF">2018-11-14T02:28:00Z</dcterms:modified>
</cp:coreProperties>
</file>