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F0" w:rsidRDefault="003202F0" w:rsidP="003202F0">
      <w:pPr>
        <w:rPr>
          <w:rFonts w:ascii="微软雅黑" w:eastAsia="微软雅黑" w:hAnsi="微软雅黑" w:cs="宋体"/>
          <w:b/>
          <w:color w:val="333300"/>
          <w:kern w:val="0"/>
          <w:sz w:val="32"/>
          <w:szCs w:val="32"/>
        </w:rPr>
      </w:pPr>
    </w:p>
    <w:p w:rsidR="003202F0" w:rsidRDefault="003202F0" w:rsidP="003202F0">
      <w:pPr>
        <w:jc w:val="center"/>
        <w:rPr>
          <w:rFonts w:ascii="微软雅黑" w:eastAsia="微软雅黑" w:hAnsi="微软雅黑" w:cs="宋体"/>
          <w:b/>
          <w:color w:val="333300"/>
          <w:kern w:val="0"/>
          <w:sz w:val="32"/>
          <w:szCs w:val="32"/>
        </w:rPr>
      </w:pPr>
    </w:p>
    <w:p w:rsidR="003202F0" w:rsidRDefault="003202F0" w:rsidP="003202F0">
      <w:pPr>
        <w:jc w:val="center"/>
        <w:rPr>
          <w:rFonts w:ascii="微软雅黑" w:eastAsia="微软雅黑" w:hAnsi="微软雅黑" w:cs="宋体"/>
          <w:b/>
          <w:color w:val="333300"/>
          <w:kern w:val="0"/>
          <w:sz w:val="32"/>
          <w:szCs w:val="32"/>
        </w:rPr>
      </w:pPr>
    </w:p>
    <w:p w:rsidR="003202F0" w:rsidRPr="003202F0" w:rsidRDefault="003202F0" w:rsidP="003202F0">
      <w:pPr>
        <w:jc w:val="center"/>
        <w:rPr>
          <w:rFonts w:ascii="微软雅黑" w:eastAsia="微软雅黑" w:hAnsi="微软雅黑" w:cs="宋体"/>
          <w:b/>
          <w:color w:val="333300"/>
          <w:kern w:val="0"/>
          <w:sz w:val="36"/>
          <w:szCs w:val="36"/>
        </w:rPr>
      </w:pPr>
      <w:r w:rsidRPr="003202F0">
        <w:rPr>
          <w:rFonts w:ascii="微软雅黑" w:eastAsia="微软雅黑" w:hAnsi="微软雅黑" w:cs="宋体" w:hint="eastAsia"/>
          <w:b/>
          <w:color w:val="333300"/>
          <w:kern w:val="0"/>
          <w:sz w:val="36"/>
          <w:szCs w:val="36"/>
        </w:rPr>
        <w:t>第</w:t>
      </w:r>
      <w:r w:rsidR="001A35AD">
        <w:rPr>
          <w:rFonts w:ascii="微软雅黑" w:eastAsia="微软雅黑" w:hAnsi="微软雅黑" w:cs="宋体" w:hint="eastAsia"/>
          <w:b/>
          <w:color w:val="333300"/>
          <w:kern w:val="0"/>
          <w:sz w:val="36"/>
          <w:szCs w:val="36"/>
        </w:rPr>
        <w:t>六</w:t>
      </w:r>
      <w:r w:rsidRPr="003202F0">
        <w:rPr>
          <w:rFonts w:ascii="微软雅黑" w:eastAsia="微软雅黑" w:hAnsi="微软雅黑" w:cs="宋体" w:hint="eastAsia"/>
          <w:b/>
          <w:color w:val="333300"/>
          <w:kern w:val="0"/>
          <w:sz w:val="36"/>
          <w:szCs w:val="36"/>
        </w:rPr>
        <w:t>届定量药理学与新药评价国际会议·201</w:t>
      </w:r>
      <w:r w:rsidR="001A35AD">
        <w:rPr>
          <w:rFonts w:ascii="微软雅黑" w:eastAsia="微软雅黑" w:hAnsi="微软雅黑" w:cs="宋体" w:hint="eastAsia"/>
          <w:b/>
          <w:color w:val="333300"/>
          <w:kern w:val="0"/>
          <w:sz w:val="36"/>
          <w:szCs w:val="36"/>
        </w:rPr>
        <w:t>7</w:t>
      </w:r>
    </w:p>
    <w:p w:rsidR="00220064" w:rsidRPr="003202F0" w:rsidRDefault="003202F0" w:rsidP="003202F0">
      <w:pPr>
        <w:jc w:val="center"/>
        <w:rPr>
          <w:rFonts w:ascii="微软雅黑" w:eastAsia="微软雅黑" w:hAnsi="微软雅黑" w:cs="宋体"/>
          <w:b/>
          <w:color w:val="333300"/>
          <w:kern w:val="0"/>
          <w:sz w:val="30"/>
          <w:szCs w:val="30"/>
        </w:rPr>
      </w:pPr>
      <w:r w:rsidRPr="003202F0">
        <w:rPr>
          <w:rFonts w:ascii="微软雅黑" w:eastAsia="微软雅黑" w:hAnsi="微软雅黑" w:cs="宋体" w:hint="eastAsia"/>
          <w:b/>
          <w:color w:val="333300"/>
          <w:kern w:val="0"/>
          <w:sz w:val="30"/>
          <w:szCs w:val="30"/>
        </w:rPr>
        <w:t>（</w:t>
      </w:r>
      <w:r w:rsidR="0084674B">
        <w:rPr>
          <w:rFonts w:ascii="微软雅黑" w:eastAsia="微软雅黑" w:hAnsi="微软雅黑" w:cs="宋体" w:hint="eastAsia"/>
          <w:b/>
          <w:color w:val="333300"/>
          <w:kern w:val="0"/>
          <w:sz w:val="30"/>
          <w:szCs w:val="30"/>
        </w:rPr>
        <w:t xml:space="preserve">The </w:t>
      </w:r>
      <w:r w:rsidR="001A35AD">
        <w:rPr>
          <w:rFonts w:ascii="微软雅黑" w:eastAsia="微软雅黑" w:hAnsi="微软雅黑" w:cs="宋体" w:hint="eastAsia"/>
          <w:b/>
          <w:color w:val="333300"/>
          <w:kern w:val="0"/>
          <w:sz w:val="30"/>
          <w:szCs w:val="30"/>
        </w:rPr>
        <w:t>6</w:t>
      </w:r>
      <w:r w:rsidR="0084674B" w:rsidRPr="0084674B">
        <w:rPr>
          <w:rFonts w:ascii="微软雅黑" w:eastAsia="微软雅黑" w:hAnsi="微软雅黑" w:cs="宋体" w:hint="eastAsia"/>
          <w:b/>
          <w:color w:val="333300"/>
          <w:kern w:val="0"/>
          <w:sz w:val="30"/>
          <w:szCs w:val="30"/>
          <w:vertAlign w:val="superscript"/>
        </w:rPr>
        <w:t>th</w:t>
      </w:r>
      <w:r w:rsidR="0084674B">
        <w:rPr>
          <w:rFonts w:ascii="微软雅黑" w:eastAsia="微软雅黑" w:hAnsi="微软雅黑" w:cs="宋体" w:hint="eastAsia"/>
          <w:b/>
          <w:color w:val="333300"/>
          <w:kern w:val="0"/>
          <w:sz w:val="30"/>
          <w:szCs w:val="30"/>
        </w:rPr>
        <w:t xml:space="preserve"> International Symposium in Quantitative Pharmacology</w:t>
      </w:r>
      <w:r w:rsidRPr="003202F0">
        <w:rPr>
          <w:rFonts w:ascii="微软雅黑" w:eastAsia="微软雅黑" w:hAnsi="微软雅黑" w:cs="宋体" w:hint="eastAsia"/>
          <w:b/>
          <w:color w:val="333300"/>
          <w:kern w:val="0"/>
          <w:sz w:val="30"/>
          <w:szCs w:val="30"/>
        </w:rPr>
        <w:t>）</w:t>
      </w:r>
    </w:p>
    <w:p w:rsidR="003202F0" w:rsidRPr="003202F0" w:rsidRDefault="003202F0" w:rsidP="003202F0">
      <w:pPr>
        <w:jc w:val="center"/>
        <w:rPr>
          <w:rFonts w:ascii="微软雅黑" w:eastAsia="微软雅黑" w:hAnsi="微软雅黑" w:cs="宋体"/>
          <w:b/>
          <w:color w:val="333300"/>
          <w:kern w:val="0"/>
          <w:sz w:val="48"/>
          <w:szCs w:val="48"/>
        </w:rPr>
      </w:pPr>
    </w:p>
    <w:p w:rsidR="003202F0" w:rsidRDefault="003202F0" w:rsidP="003202F0">
      <w:pPr>
        <w:jc w:val="center"/>
        <w:rPr>
          <w:rFonts w:ascii="微软雅黑" w:eastAsia="微软雅黑" w:hAnsi="微软雅黑" w:cs="宋体"/>
          <w:b/>
          <w:color w:val="333300"/>
          <w:kern w:val="0"/>
          <w:sz w:val="24"/>
          <w:szCs w:val="24"/>
        </w:rPr>
      </w:pPr>
    </w:p>
    <w:p w:rsidR="003202F0" w:rsidRDefault="003202F0" w:rsidP="003202F0">
      <w:pPr>
        <w:jc w:val="center"/>
        <w:rPr>
          <w:rFonts w:ascii="微软雅黑" w:eastAsia="微软雅黑" w:hAnsi="微软雅黑" w:cs="宋体"/>
          <w:b/>
          <w:color w:val="333300"/>
          <w:kern w:val="0"/>
          <w:sz w:val="84"/>
          <w:szCs w:val="84"/>
        </w:rPr>
      </w:pPr>
    </w:p>
    <w:p w:rsidR="005B3DBF" w:rsidRPr="005B3DBF" w:rsidRDefault="00080BC7" w:rsidP="003202F0">
      <w:pPr>
        <w:jc w:val="center"/>
        <w:rPr>
          <w:rFonts w:ascii="微软雅黑" w:eastAsia="微软雅黑" w:hAnsi="微软雅黑" w:cs="宋体"/>
          <w:b/>
          <w:color w:val="333300"/>
          <w:kern w:val="0"/>
          <w:sz w:val="84"/>
          <w:szCs w:val="84"/>
        </w:rPr>
      </w:pPr>
      <w:r>
        <w:rPr>
          <w:rFonts w:ascii="微软雅黑" w:eastAsia="微软雅黑" w:hAnsi="微软雅黑" w:cs="宋体" w:hint="eastAsia"/>
          <w:b/>
          <w:color w:val="333300"/>
          <w:kern w:val="0"/>
          <w:sz w:val="84"/>
          <w:szCs w:val="84"/>
        </w:rPr>
        <w:t>第</w:t>
      </w:r>
      <w:r w:rsidR="00A96743">
        <w:rPr>
          <w:rFonts w:ascii="微软雅黑" w:eastAsia="微软雅黑" w:hAnsi="微软雅黑" w:cs="宋体" w:hint="eastAsia"/>
          <w:b/>
          <w:color w:val="333300"/>
          <w:kern w:val="0"/>
          <w:sz w:val="84"/>
          <w:szCs w:val="84"/>
        </w:rPr>
        <w:t>二</w:t>
      </w:r>
      <w:r w:rsidR="005B3DBF">
        <w:rPr>
          <w:rFonts w:ascii="微软雅黑" w:eastAsia="微软雅黑" w:hAnsi="微软雅黑" w:cs="宋体" w:hint="eastAsia"/>
          <w:b/>
          <w:color w:val="333300"/>
          <w:kern w:val="0"/>
          <w:sz w:val="84"/>
          <w:szCs w:val="84"/>
        </w:rPr>
        <w:t>轮通知</w:t>
      </w:r>
    </w:p>
    <w:p w:rsidR="003202F0" w:rsidRDefault="003202F0" w:rsidP="003202F0">
      <w:pPr>
        <w:jc w:val="center"/>
        <w:rPr>
          <w:rFonts w:ascii="微软雅黑" w:eastAsia="微软雅黑" w:hAnsi="微软雅黑" w:cs="宋体"/>
          <w:b/>
          <w:color w:val="333300"/>
          <w:kern w:val="0"/>
          <w:sz w:val="84"/>
          <w:szCs w:val="84"/>
        </w:rPr>
      </w:pPr>
    </w:p>
    <w:p w:rsidR="003202F0" w:rsidRDefault="003202F0" w:rsidP="003202F0">
      <w:pPr>
        <w:jc w:val="center"/>
        <w:rPr>
          <w:rFonts w:ascii="微软雅黑" w:eastAsia="微软雅黑" w:hAnsi="微软雅黑" w:cs="宋体"/>
          <w:b/>
          <w:color w:val="333300"/>
          <w:kern w:val="0"/>
          <w:sz w:val="84"/>
          <w:szCs w:val="84"/>
        </w:rPr>
      </w:pPr>
    </w:p>
    <w:p w:rsidR="003202F0" w:rsidRPr="003202F0" w:rsidRDefault="003202F0" w:rsidP="003202F0">
      <w:pPr>
        <w:jc w:val="center"/>
        <w:rPr>
          <w:rFonts w:ascii="微软雅黑" w:eastAsia="微软雅黑" w:hAnsi="微软雅黑" w:cs="宋体"/>
          <w:b/>
          <w:color w:val="333300"/>
          <w:kern w:val="0"/>
          <w:sz w:val="32"/>
          <w:szCs w:val="32"/>
        </w:rPr>
      </w:pPr>
      <w:r w:rsidRPr="005B3DBF">
        <w:rPr>
          <w:rFonts w:ascii="微软雅黑" w:eastAsia="微软雅黑" w:hAnsi="微软雅黑" w:cs="宋体" w:hint="eastAsia"/>
          <w:b/>
          <w:color w:val="333300"/>
          <w:kern w:val="0"/>
          <w:sz w:val="32"/>
          <w:szCs w:val="32"/>
        </w:rPr>
        <w:t>时间：201</w:t>
      </w:r>
      <w:r w:rsidR="001A35AD" w:rsidRPr="005B3DBF">
        <w:rPr>
          <w:rFonts w:ascii="微软雅黑" w:eastAsia="微软雅黑" w:hAnsi="微软雅黑" w:cs="宋体" w:hint="eastAsia"/>
          <w:b/>
          <w:color w:val="333300"/>
          <w:kern w:val="0"/>
          <w:sz w:val="32"/>
          <w:szCs w:val="32"/>
        </w:rPr>
        <w:t>7</w:t>
      </w:r>
      <w:r w:rsidRPr="005B3DBF">
        <w:rPr>
          <w:rFonts w:ascii="微软雅黑" w:eastAsia="微软雅黑" w:hAnsi="微软雅黑" w:cs="宋体" w:hint="eastAsia"/>
          <w:b/>
          <w:color w:val="333300"/>
          <w:kern w:val="0"/>
          <w:sz w:val="32"/>
          <w:szCs w:val="32"/>
        </w:rPr>
        <w:t>年1</w:t>
      </w:r>
      <w:r w:rsidR="001A35AD" w:rsidRPr="005B3DBF">
        <w:rPr>
          <w:rFonts w:ascii="微软雅黑" w:eastAsia="微软雅黑" w:hAnsi="微软雅黑" w:cs="宋体" w:hint="eastAsia"/>
          <w:b/>
          <w:color w:val="333300"/>
          <w:kern w:val="0"/>
          <w:sz w:val="32"/>
          <w:szCs w:val="32"/>
        </w:rPr>
        <w:t>2</w:t>
      </w:r>
      <w:r w:rsidRPr="005B3DBF">
        <w:rPr>
          <w:rFonts w:ascii="微软雅黑" w:eastAsia="微软雅黑" w:hAnsi="微软雅黑" w:cs="宋体" w:hint="eastAsia"/>
          <w:b/>
          <w:color w:val="333300"/>
          <w:kern w:val="0"/>
          <w:sz w:val="32"/>
          <w:szCs w:val="32"/>
        </w:rPr>
        <w:t>月1日-</w:t>
      </w:r>
      <w:r w:rsidR="00B76C29" w:rsidRPr="005B3DBF">
        <w:rPr>
          <w:rFonts w:ascii="微软雅黑" w:eastAsia="微软雅黑" w:hAnsi="微软雅黑" w:cs="宋体" w:hint="eastAsia"/>
          <w:b/>
          <w:color w:val="333300"/>
          <w:kern w:val="0"/>
          <w:sz w:val="32"/>
          <w:szCs w:val="32"/>
        </w:rPr>
        <w:t>2</w:t>
      </w:r>
      <w:r w:rsidRPr="005B3DBF">
        <w:rPr>
          <w:rFonts w:ascii="微软雅黑" w:eastAsia="微软雅黑" w:hAnsi="微软雅黑" w:cs="宋体" w:hint="eastAsia"/>
          <w:b/>
          <w:color w:val="333300"/>
          <w:kern w:val="0"/>
          <w:sz w:val="32"/>
          <w:szCs w:val="32"/>
        </w:rPr>
        <w:t>日</w:t>
      </w:r>
    </w:p>
    <w:p w:rsidR="003202F0" w:rsidRDefault="003202F0" w:rsidP="003202F0">
      <w:pPr>
        <w:jc w:val="center"/>
        <w:rPr>
          <w:rFonts w:ascii="微软雅黑" w:eastAsia="微软雅黑" w:hAnsi="微软雅黑" w:cs="宋体"/>
          <w:b/>
          <w:color w:val="333300"/>
          <w:kern w:val="0"/>
          <w:sz w:val="32"/>
          <w:szCs w:val="32"/>
        </w:rPr>
      </w:pPr>
      <w:r w:rsidRPr="003202F0">
        <w:rPr>
          <w:rFonts w:ascii="微软雅黑" w:eastAsia="微软雅黑" w:hAnsi="微软雅黑" w:cs="宋体" w:hint="eastAsia"/>
          <w:b/>
          <w:color w:val="333300"/>
          <w:kern w:val="0"/>
          <w:sz w:val="32"/>
          <w:szCs w:val="32"/>
        </w:rPr>
        <w:t>地点：</w:t>
      </w:r>
      <w:r w:rsidR="00385C32">
        <w:rPr>
          <w:rFonts w:ascii="微软雅黑" w:eastAsia="微软雅黑" w:hAnsi="微软雅黑" w:cs="宋体" w:hint="eastAsia"/>
          <w:b/>
          <w:color w:val="333300"/>
          <w:kern w:val="0"/>
          <w:sz w:val="32"/>
          <w:szCs w:val="32"/>
        </w:rPr>
        <w:t>北京.亮马河酒店</w:t>
      </w:r>
    </w:p>
    <w:p w:rsidR="003202F0" w:rsidRDefault="003202F0" w:rsidP="003202F0">
      <w:pPr>
        <w:jc w:val="center"/>
        <w:rPr>
          <w:rFonts w:ascii="微软雅黑" w:eastAsia="微软雅黑" w:hAnsi="微软雅黑" w:cs="宋体"/>
          <w:b/>
          <w:color w:val="333300"/>
          <w:kern w:val="0"/>
          <w:sz w:val="32"/>
          <w:szCs w:val="32"/>
        </w:rPr>
      </w:pPr>
    </w:p>
    <w:p w:rsidR="003202F0" w:rsidRPr="003202F0" w:rsidRDefault="003202F0" w:rsidP="003202F0">
      <w:pPr>
        <w:jc w:val="center"/>
        <w:rPr>
          <w:rFonts w:ascii="微软雅黑" w:eastAsia="微软雅黑" w:hAnsi="微软雅黑" w:cs="宋体"/>
          <w:b/>
          <w:color w:val="333300"/>
          <w:kern w:val="0"/>
          <w:sz w:val="48"/>
          <w:szCs w:val="48"/>
        </w:rPr>
      </w:pPr>
      <w:r w:rsidRPr="003202F0">
        <w:rPr>
          <w:rFonts w:ascii="微软雅黑" w:eastAsia="微软雅黑" w:hAnsi="微软雅黑" w:cs="宋体" w:hint="eastAsia"/>
          <w:b/>
          <w:color w:val="333300"/>
          <w:kern w:val="0"/>
          <w:sz w:val="48"/>
          <w:szCs w:val="48"/>
        </w:rPr>
        <w:lastRenderedPageBreak/>
        <w:t>目  录</w:t>
      </w:r>
    </w:p>
    <w:p w:rsidR="003202F0" w:rsidRDefault="005C4C99" w:rsidP="003202F0">
      <w:pPr>
        <w:rPr>
          <w:b/>
          <w:szCs w:val="21"/>
        </w:rPr>
      </w:pPr>
      <w:r>
        <w:rPr>
          <w:b/>
          <w:noProof/>
          <w:szCs w:val="21"/>
        </w:rPr>
        <mc:AlternateContent>
          <mc:Choice Requires="wps">
            <w:drawing>
              <wp:anchor distT="0" distB="0" distL="114300" distR="114300" simplePos="0" relativeHeight="251654144" behindDoc="0" locked="0" layoutInCell="1" allowOverlap="1" wp14:anchorId="78627CAA" wp14:editId="75557A45">
                <wp:simplePos x="0" y="0"/>
                <wp:positionH relativeFrom="column">
                  <wp:posOffset>0</wp:posOffset>
                </wp:positionH>
                <wp:positionV relativeFrom="paragraph">
                  <wp:posOffset>72390</wp:posOffset>
                </wp:positionV>
                <wp:extent cx="5353050" cy="19050"/>
                <wp:effectExtent l="9525" t="9525" r="9525" b="952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190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FD8CF8" id="_x0000_t32" coordsize="21600,21600" o:spt="32" o:oned="t" path="m,l21600,21600e" filled="f">
                <v:path arrowok="t" fillok="f" o:connecttype="none"/>
                <o:lock v:ext="edit" shapetype="t"/>
              </v:shapetype>
              <v:shape id="AutoShape 3" o:spid="_x0000_s1026" type="#_x0000_t32" style="position:absolute;left:0;text-align:left;margin-left:0;margin-top:5.7pt;width:421.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" strokeweight=".25pt"/>
            </w:pict>
          </mc:Fallback>
        </mc:AlternateContent>
      </w:r>
      <w:r>
        <w:rPr>
          <w:b/>
          <w:noProof/>
          <w:szCs w:val="21"/>
        </w:rPr>
        <mc:AlternateContent>
          <mc:Choice Requires="wps">
            <w:drawing>
              <wp:anchor distT="0" distB="0" distL="114300" distR="114300" simplePos="0" relativeHeight="251653120" behindDoc="0" locked="0" layoutInCell="1" allowOverlap="1" wp14:anchorId="6B409449" wp14:editId="2785B207">
                <wp:simplePos x="0" y="0"/>
                <wp:positionH relativeFrom="column">
                  <wp:posOffset>0</wp:posOffset>
                </wp:positionH>
                <wp:positionV relativeFrom="paragraph">
                  <wp:posOffset>24765</wp:posOffset>
                </wp:positionV>
                <wp:extent cx="5353050" cy="0"/>
                <wp:effectExtent l="19050" t="19050" r="1905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4006B1" id="AutoShape 2" o:spid="_x0000_s1026" type="#_x0000_t32" style="position:absolute;left:0;text-align:left;margin-left:0;margin-top:1.95pt;width:421.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" strokeweight="2.25pt"/>
            </w:pict>
          </mc:Fallback>
        </mc:AlternateContent>
      </w:r>
    </w:p>
    <w:p w:rsidR="003202F0" w:rsidRDefault="003202F0" w:rsidP="003202F0">
      <w:pPr>
        <w:rPr>
          <w:b/>
          <w:szCs w:val="21"/>
        </w:rPr>
      </w:pPr>
    </w:p>
    <w:p w:rsidR="00AB1340" w:rsidRDefault="00AB1340" w:rsidP="003202F0">
      <w:pPr>
        <w:rPr>
          <w:rFonts w:ascii="微软雅黑" w:eastAsia="微软雅黑" w:hAnsi="微软雅黑"/>
          <w:b/>
          <w:sz w:val="24"/>
          <w:szCs w:val="24"/>
        </w:rPr>
      </w:pPr>
    </w:p>
    <w:p w:rsidR="003202F0" w:rsidRPr="00AB1340" w:rsidRDefault="003202F0" w:rsidP="003202F0">
      <w:pPr>
        <w:rPr>
          <w:rFonts w:ascii="微软雅黑" w:eastAsia="微软雅黑" w:hAnsi="微软雅黑"/>
          <w:b/>
          <w:sz w:val="24"/>
          <w:szCs w:val="24"/>
        </w:rPr>
      </w:pPr>
      <w:r w:rsidRPr="00285FF2">
        <w:rPr>
          <w:rFonts w:ascii="微软雅黑" w:eastAsia="微软雅黑" w:hAnsi="微软雅黑" w:cs="宋体" w:hint="eastAsia"/>
          <w:b/>
          <w:color w:val="333300"/>
          <w:kern w:val="0"/>
          <w:sz w:val="24"/>
          <w:szCs w:val="24"/>
        </w:rPr>
        <w:t>北京</w:t>
      </w:r>
      <w:r w:rsidR="00080BC7">
        <w:rPr>
          <w:rFonts w:ascii="微软雅黑" w:eastAsia="微软雅黑" w:hAnsi="微软雅黑" w:cs="宋体" w:hint="eastAsia"/>
          <w:b/>
          <w:color w:val="333300"/>
          <w:kern w:val="0"/>
          <w:sz w:val="24"/>
          <w:szCs w:val="24"/>
        </w:rPr>
        <w:t>第六</w:t>
      </w:r>
      <w:r w:rsidRPr="003202F0">
        <w:rPr>
          <w:rFonts w:ascii="微软雅黑" w:eastAsia="微软雅黑" w:hAnsi="微软雅黑" w:cs="宋体" w:hint="eastAsia"/>
          <w:b/>
          <w:color w:val="333300"/>
          <w:kern w:val="0"/>
          <w:sz w:val="24"/>
          <w:szCs w:val="24"/>
        </w:rPr>
        <w:t>届定量药理学与新药评价国际会议·201</w:t>
      </w:r>
      <w:r w:rsidR="001A35AD">
        <w:rPr>
          <w:rFonts w:ascii="微软雅黑" w:eastAsia="微软雅黑" w:hAnsi="微软雅黑" w:cs="宋体" w:hint="eastAsia"/>
          <w:b/>
          <w:color w:val="333300"/>
          <w:kern w:val="0"/>
          <w:sz w:val="24"/>
          <w:szCs w:val="24"/>
        </w:rPr>
        <w:t>7</w:t>
      </w:r>
    </w:p>
    <w:p w:rsidR="003202F0" w:rsidRPr="003202F0" w:rsidRDefault="005C4C99" w:rsidP="003202F0">
      <w:pPr>
        <w:rPr>
          <w:rFonts w:ascii="微软雅黑" w:eastAsia="微软雅黑" w:hAnsi="微软雅黑"/>
          <w:szCs w:val="21"/>
        </w:rPr>
      </w:pPr>
      <w:r>
        <w:rPr>
          <w:rFonts w:ascii="微软雅黑" w:eastAsia="微软雅黑" w:hAnsi="微软雅黑"/>
          <w:noProof/>
          <w:szCs w:val="21"/>
        </w:rPr>
        <mc:AlternateContent>
          <mc:Choice Requires="wps">
            <w:drawing>
              <wp:anchor distT="0" distB="0" distL="114300" distR="114300" simplePos="0" relativeHeight="251655168" behindDoc="0" locked="0" layoutInCell="1" allowOverlap="1" wp14:anchorId="4F0B739C" wp14:editId="055F02F0">
                <wp:simplePos x="0" y="0"/>
                <wp:positionH relativeFrom="column">
                  <wp:posOffset>628650</wp:posOffset>
                </wp:positionH>
                <wp:positionV relativeFrom="paragraph">
                  <wp:posOffset>215265</wp:posOffset>
                </wp:positionV>
                <wp:extent cx="4181475" cy="0"/>
                <wp:effectExtent l="9525" t="7620" r="9525" b="1143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1475" cy="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77AE44" id="AutoShape 4" o:spid="_x0000_s1026" type="#_x0000_t32" style="position:absolute;left:0;text-align:left;margin-left:49.5pt;margin-top:16.95pt;width:329.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" strokecolor="black [3213]">
                <v:stroke dashstyle="dash"/>
              </v:shape>
            </w:pict>
          </mc:Fallback>
        </mc:AlternateContent>
      </w:r>
      <w:r w:rsidR="00B76C29">
        <w:rPr>
          <w:rFonts w:ascii="微软雅黑" w:eastAsia="微软雅黑" w:hAnsi="微软雅黑" w:hint="eastAsia"/>
          <w:szCs w:val="21"/>
        </w:rPr>
        <w:t xml:space="preserve">邀请词 </w:t>
      </w:r>
      <w:r w:rsidR="003202F0" w:rsidRPr="003202F0">
        <w:rPr>
          <w:rFonts w:ascii="微软雅黑" w:eastAsia="微软雅黑" w:hAnsi="微软雅黑" w:hint="eastAsia"/>
          <w:szCs w:val="21"/>
        </w:rPr>
        <w:t xml:space="preserve">                                                                 （</w:t>
      </w:r>
      <w:r w:rsidR="008322BC">
        <w:rPr>
          <w:rFonts w:ascii="微软雅黑" w:eastAsia="微软雅黑" w:hAnsi="微软雅黑" w:hint="eastAsia"/>
          <w:szCs w:val="21"/>
        </w:rPr>
        <w:t xml:space="preserve"> 2 </w:t>
      </w:r>
      <w:r w:rsidR="003202F0" w:rsidRPr="003202F0">
        <w:rPr>
          <w:rFonts w:ascii="微软雅黑" w:eastAsia="微软雅黑" w:hAnsi="微软雅黑" w:hint="eastAsia"/>
          <w:szCs w:val="21"/>
        </w:rPr>
        <w:t>）</w:t>
      </w:r>
    </w:p>
    <w:p w:rsidR="003202F0" w:rsidRPr="003202F0" w:rsidRDefault="005C4C99" w:rsidP="003202F0">
      <w:pPr>
        <w:rPr>
          <w:rFonts w:ascii="微软雅黑" w:eastAsia="微软雅黑" w:hAnsi="微软雅黑"/>
          <w:szCs w:val="21"/>
        </w:rPr>
      </w:pPr>
      <w:r>
        <w:rPr>
          <w:rFonts w:ascii="微软雅黑" w:eastAsia="微软雅黑" w:hAnsi="微软雅黑"/>
          <w:noProof/>
          <w:szCs w:val="21"/>
        </w:rPr>
        <mc:AlternateContent>
          <mc:Choice Requires="wps">
            <w:drawing>
              <wp:anchor distT="0" distB="0" distL="114300" distR="114300" simplePos="0" relativeHeight="251656192" behindDoc="0" locked="0" layoutInCell="1" allowOverlap="1" wp14:anchorId="29006DCE" wp14:editId="10814FA8">
                <wp:simplePos x="0" y="0"/>
                <wp:positionH relativeFrom="column">
                  <wp:posOffset>628650</wp:posOffset>
                </wp:positionH>
                <wp:positionV relativeFrom="paragraph">
                  <wp:posOffset>228600</wp:posOffset>
                </wp:positionV>
                <wp:extent cx="4181475" cy="0"/>
                <wp:effectExtent l="9525" t="7620" r="9525" b="1143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1475" cy="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EDDB7E" id="AutoShape 5" o:spid="_x0000_s1026" type="#_x0000_t32" style="position:absolute;left:0;text-align:left;margin-left:49.5pt;margin-top:18pt;width:32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24PQIAAIo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" strokecolor="black [3213]">
                <v:stroke dashstyle="dash"/>
              </v:shape>
            </w:pict>
          </mc:Fallback>
        </mc:AlternateContent>
      </w:r>
      <w:r w:rsidR="003202F0" w:rsidRPr="003202F0">
        <w:rPr>
          <w:rFonts w:ascii="微软雅黑" w:eastAsia="微软雅黑" w:hAnsi="微软雅黑" w:hint="eastAsia"/>
          <w:szCs w:val="21"/>
        </w:rPr>
        <w:t>组织机构                                                                 （</w:t>
      </w:r>
      <w:r w:rsidR="008322BC">
        <w:rPr>
          <w:rFonts w:ascii="微软雅黑" w:eastAsia="微软雅黑" w:hAnsi="微软雅黑" w:hint="eastAsia"/>
          <w:szCs w:val="21"/>
        </w:rPr>
        <w:t xml:space="preserve"> 4 </w:t>
      </w:r>
      <w:r w:rsidR="003202F0" w:rsidRPr="003202F0">
        <w:rPr>
          <w:rFonts w:ascii="微软雅黑" w:eastAsia="微软雅黑" w:hAnsi="微软雅黑" w:hint="eastAsia"/>
          <w:szCs w:val="21"/>
        </w:rPr>
        <w:t>）</w:t>
      </w:r>
    </w:p>
    <w:p w:rsidR="003202F0" w:rsidRPr="003202F0" w:rsidRDefault="005C4C99" w:rsidP="003202F0">
      <w:pPr>
        <w:rPr>
          <w:rFonts w:ascii="微软雅黑" w:eastAsia="微软雅黑" w:hAnsi="微软雅黑"/>
          <w:szCs w:val="21"/>
        </w:rPr>
      </w:pPr>
      <w:r>
        <w:rPr>
          <w:rFonts w:ascii="微软雅黑" w:eastAsia="微软雅黑" w:hAnsi="微软雅黑"/>
          <w:noProof/>
          <w:szCs w:val="21"/>
        </w:rPr>
        <mc:AlternateContent>
          <mc:Choice Requires="wps">
            <w:drawing>
              <wp:anchor distT="0" distB="0" distL="114300" distR="114300" simplePos="0" relativeHeight="251657216" behindDoc="0" locked="0" layoutInCell="1" allowOverlap="1" wp14:anchorId="4BD98F03" wp14:editId="74503BA8">
                <wp:simplePos x="0" y="0"/>
                <wp:positionH relativeFrom="column">
                  <wp:posOffset>628650</wp:posOffset>
                </wp:positionH>
                <wp:positionV relativeFrom="paragraph">
                  <wp:posOffset>203835</wp:posOffset>
                </wp:positionV>
                <wp:extent cx="4181475" cy="0"/>
                <wp:effectExtent l="9525" t="7620" r="9525" b="1143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1475" cy="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AD78DC" id="AutoShape 6" o:spid="_x0000_s1026" type="#_x0000_t32" style="position:absolute;left:0;text-align:left;margin-left:49.5pt;margin-top:16.05pt;width:32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" strokecolor="black [3213]">
                <v:stroke dashstyle="dash"/>
              </v:shape>
            </w:pict>
          </mc:Fallback>
        </mc:AlternateContent>
      </w:r>
      <w:r w:rsidR="003202F0" w:rsidRPr="003202F0">
        <w:rPr>
          <w:rFonts w:ascii="微软雅黑" w:eastAsia="微软雅黑" w:hAnsi="微软雅黑" w:hint="eastAsia"/>
          <w:szCs w:val="21"/>
        </w:rPr>
        <w:t>学术委员                                                                 （</w:t>
      </w:r>
      <w:r w:rsidR="008322BC">
        <w:rPr>
          <w:rFonts w:ascii="微软雅黑" w:eastAsia="微软雅黑" w:hAnsi="微软雅黑" w:hint="eastAsia"/>
          <w:szCs w:val="21"/>
        </w:rPr>
        <w:t xml:space="preserve"> 4 </w:t>
      </w:r>
      <w:r w:rsidR="003202F0" w:rsidRPr="003202F0">
        <w:rPr>
          <w:rFonts w:ascii="微软雅黑" w:eastAsia="微软雅黑" w:hAnsi="微软雅黑" w:hint="eastAsia"/>
          <w:szCs w:val="21"/>
        </w:rPr>
        <w:t>）</w:t>
      </w:r>
    </w:p>
    <w:p w:rsidR="003202F0" w:rsidRPr="003202F0" w:rsidRDefault="005C4C99" w:rsidP="003202F0">
      <w:pPr>
        <w:rPr>
          <w:rFonts w:ascii="微软雅黑" w:eastAsia="微软雅黑" w:hAnsi="微软雅黑"/>
          <w:szCs w:val="21"/>
        </w:rPr>
      </w:pPr>
      <w:r>
        <w:rPr>
          <w:rFonts w:ascii="微软雅黑" w:eastAsia="微软雅黑" w:hAnsi="微软雅黑"/>
          <w:noProof/>
          <w:szCs w:val="21"/>
        </w:rPr>
        <mc:AlternateContent>
          <mc:Choice Requires="wps">
            <w:drawing>
              <wp:anchor distT="0" distB="0" distL="114300" distR="114300" simplePos="0" relativeHeight="251658240" behindDoc="0" locked="0" layoutInCell="1" allowOverlap="1" wp14:anchorId="450D8681" wp14:editId="32EDE10D">
                <wp:simplePos x="0" y="0"/>
                <wp:positionH relativeFrom="column">
                  <wp:posOffset>628650</wp:posOffset>
                </wp:positionH>
                <wp:positionV relativeFrom="paragraph">
                  <wp:posOffset>198120</wp:posOffset>
                </wp:positionV>
                <wp:extent cx="4181475" cy="0"/>
                <wp:effectExtent l="9525" t="7620" r="9525" b="114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1475" cy="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D3C920" id="AutoShape 7" o:spid="_x0000_s1026" type="#_x0000_t32" style="position:absolute;left:0;text-align:left;margin-left:49.5pt;margin-top:15.6pt;width:32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" strokecolor="black [3213]">
                <v:stroke dashstyle="dash"/>
              </v:shape>
            </w:pict>
          </mc:Fallback>
        </mc:AlternateContent>
      </w:r>
      <w:r w:rsidR="003202F0" w:rsidRPr="003202F0">
        <w:rPr>
          <w:rFonts w:ascii="微软雅黑" w:eastAsia="微软雅黑" w:hAnsi="微软雅黑" w:hint="eastAsia"/>
          <w:szCs w:val="21"/>
        </w:rPr>
        <w:t>日程安排                                                                 （</w:t>
      </w:r>
      <w:r w:rsidR="008322BC">
        <w:rPr>
          <w:rFonts w:ascii="微软雅黑" w:eastAsia="微软雅黑" w:hAnsi="微软雅黑" w:hint="eastAsia"/>
          <w:szCs w:val="21"/>
        </w:rPr>
        <w:t xml:space="preserve"> 6 </w:t>
      </w:r>
      <w:r w:rsidR="003202F0" w:rsidRPr="003202F0">
        <w:rPr>
          <w:rFonts w:ascii="微软雅黑" w:eastAsia="微软雅黑" w:hAnsi="微软雅黑" w:hint="eastAsia"/>
          <w:szCs w:val="21"/>
        </w:rPr>
        <w:t>）</w:t>
      </w:r>
    </w:p>
    <w:p w:rsidR="003202F0" w:rsidRPr="003202F0" w:rsidRDefault="005C4C99" w:rsidP="003202F0">
      <w:pPr>
        <w:rPr>
          <w:rFonts w:ascii="微软雅黑" w:eastAsia="微软雅黑" w:hAnsi="微软雅黑"/>
          <w:szCs w:val="21"/>
        </w:rPr>
      </w:pPr>
      <w:r>
        <w:rPr>
          <w:rFonts w:ascii="微软雅黑" w:eastAsia="微软雅黑" w:hAnsi="微软雅黑"/>
          <w:noProof/>
          <w:szCs w:val="21"/>
        </w:rPr>
        <mc:AlternateContent>
          <mc:Choice Requires="wps">
            <w:drawing>
              <wp:anchor distT="0" distB="0" distL="114300" distR="114300" simplePos="0" relativeHeight="251659264" behindDoc="0" locked="0" layoutInCell="1" allowOverlap="1" wp14:anchorId="6ADF6F8F" wp14:editId="18C7B7DD">
                <wp:simplePos x="0" y="0"/>
                <wp:positionH relativeFrom="column">
                  <wp:posOffset>628650</wp:posOffset>
                </wp:positionH>
                <wp:positionV relativeFrom="paragraph">
                  <wp:posOffset>211455</wp:posOffset>
                </wp:positionV>
                <wp:extent cx="4181475" cy="0"/>
                <wp:effectExtent l="9525" t="7620" r="9525" b="1143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1475" cy="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03013D" id="AutoShape 8" o:spid="_x0000_s1026" type="#_x0000_t32" style="position:absolute;left:0;text-align:left;margin-left:49.5pt;margin-top:16.65pt;width:32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JuPgIAAIo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" strokecolor="black [3213]">
                <v:stroke dashstyle="dash"/>
              </v:shape>
            </w:pict>
          </mc:Fallback>
        </mc:AlternateContent>
      </w:r>
      <w:r w:rsidR="003202F0" w:rsidRPr="003202F0">
        <w:rPr>
          <w:rFonts w:ascii="微软雅黑" w:eastAsia="微软雅黑" w:hAnsi="微软雅黑" w:hint="eastAsia"/>
          <w:szCs w:val="21"/>
        </w:rPr>
        <w:t>注册服务                                                                 （</w:t>
      </w:r>
      <w:r w:rsidR="00D86334">
        <w:rPr>
          <w:rFonts w:ascii="微软雅黑" w:eastAsia="微软雅黑" w:hAnsi="微软雅黑" w:hint="eastAsia"/>
          <w:szCs w:val="21"/>
        </w:rPr>
        <w:t>10</w:t>
      </w:r>
      <w:r w:rsidR="003202F0" w:rsidRPr="003202F0">
        <w:rPr>
          <w:rFonts w:ascii="微软雅黑" w:eastAsia="微软雅黑" w:hAnsi="微软雅黑" w:hint="eastAsia"/>
          <w:szCs w:val="21"/>
        </w:rPr>
        <w:t>）</w:t>
      </w:r>
    </w:p>
    <w:p w:rsidR="003202F0" w:rsidRPr="003202F0" w:rsidRDefault="003202F0" w:rsidP="003202F0">
      <w:pPr>
        <w:rPr>
          <w:rFonts w:ascii="微软雅黑" w:eastAsia="微软雅黑" w:hAnsi="微软雅黑"/>
          <w:b/>
          <w:szCs w:val="21"/>
        </w:rPr>
      </w:pPr>
    </w:p>
    <w:p w:rsidR="003202F0" w:rsidRDefault="003202F0" w:rsidP="003202F0">
      <w:pPr>
        <w:rPr>
          <w:rFonts w:ascii="微软雅黑" w:eastAsia="微软雅黑" w:hAnsi="微软雅黑"/>
          <w:b/>
          <w:szCs w:val="21"/>
        </w:rPr>
      </w:pPr>
    </w:p>
    <w:p w:rsidR="00AB1340" w:rsidRPr="003202F0" w:rsidRDefault="00AB1340" w:rsidP="003202F0">
      <w:pPr>
        <w:rPr>
          <w:rFonts w:ascii="微软雅黑" w:eastAsia="微软雅黑" w:hAnsi="微软雅黑"/>
          <w:b/>
          <w:szCs w:val="21"/>
        </w:rPr>
      </w:pPr>
    </w:p>
    <w:p w:rsidR="003202F0" w:rsidRPr="003202F0" w:rsidRDefault="003202F0" w:rsidP="003202F0">
      <w:pPr>
        <w:rPr>
          <w:rFonts w:ascii="微软雅黑" w:eastAsia="微软雅黑" w:hAnsi="微软雅黑"/>
          <w:b/>
          <w:szCs w:val="21"/>
        </w:rPr>
      </w:pPr>
      <w:r w:rsidRPr="003202F0">
        <w:rPr>
          <w:rFonts w:ascii="微软雅黑" w:eastAsia="微软雅黑" w:hAnsi="微软雅黑" w:hint="eastAsia"/>
          <w:b/>
          <w:szCs w:val="21"/>
        </w:rPr>
        <w:t>同期其他活动安排</w:t>
      </w:r>
    </w:p>
    <w:p w:rsidR="003202F0" w:rsidRDefault="005C4C99" w:rsidP="003202F0">
      <w:pPr>
        <w:rPr>
          <w:rFonts w:ascii="微软雅黑" w:eastAsia="微软雅黑" w:hAnsi="微软雅黑" w:cs="宋体"/>
          <w:color w:val="333300"/>
          <w:kern w:val="0"/>
          <w:szCs w:val="21"/>
        </w:rPr>
      </w:pPr>
      <w:r>
        <w:rPr>
          <w:rFonts w:ascii="微软雅黑" w:eastAsia="微软雅黑" w:hAnsi="微软雅黑"/>
          <w:noProof/>
          <w:szCs w:val="21"/>
        </w:rPr>
        <mc:AlternateContent>
          <mc:Choice Requires="wps">
            <w:drawing>
              <wp:anchor distT="0" distB="0" distL="114300" distR="114300" simplePos="0" relativeHeight="251660288" behindDoc="0" locked="0" layoutInCell="1" allowOverlap="1" wp14:anchorId="40E556F4" wp14:editId="394594ED">
                <wp:simplePos x="0" y="0"/>
                <wp:positionH relativeFrom="column">
                  <wp:posOffset>3124200</wp:posOffset>
                </wp:positionH>
                <wp:positionV relativeFrom="paragraph">
                  <wp:posOffset>217170</wp:posOffset>
                </wp:positionV>
                <wp:extent cx="1685925" cy="0"/>
                <wp:effectExtent l="9525" t="13335" r="9525" b="57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717F9" id="AutoShape 9" o:spid="_x0000_s1026" type="#_x0000_t32" style="position:absolute;left:0;text-align:left;margin-left:246pt;margin-top:17.1pt;width:13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" strokecolor="black [3213]">
                <v:stroke dashstyle="dash"/>
              </v:shape>
            </w:pict>
          </mc:Fallback>
        </mc:AlternateContent>
      </w:r>
      <w:r w:rsidR="003202F0" w:rsidRPr="003202F0">
        <w:rPr>
          <w:rFonts w:ascii="微软雅黑" w:eastAsia="微软雅黑" w:hAnsi="微软雅黑" w:hint="eastAsia"/>
          <w:szCs w:val="21"/>
        </w:rPr>
        <w:t>北京</w:t>
      </w:r>
      <w:r w:rsidR="003202F0" w:rsidRPr="003202F0">
        <w:rPr>
          <w:rFonts w:ascii="微软雅黑" w:eastAsia="微软雅黑" w:hAnsi="微软雅黑" w:cs="宋体" w:hint="eastAsia"/>
          <w:color w:val="333300"/>
          <w:kern w:val="0"/>
          <w:szCs w:val="21"/>
        </w:rPr>
        <w:t>第</w:t>
      </w:r>
      <w:r w:rsidR="008A15EC">
        <w:rPr>
          <w:rFonts w:ascii="微软雅黑" w:eastAsia="微软雅黑" w:hAnsi="微软雅黑" w:cs="宋体" w:hint="eastAsia"/>
          <w:color w:val="333300"/>
          <w:kern w:val="0"/>
          <w:szCs w:val="21"/>
        </w:rPr>
        <w:t>六</w:t>
      </w:r>
      <w:r w:rsidR="003202F0" w:rsidRPr="003202F0">
        <w:rPr>
          <w:rFonts w:ascii="微软雅黑" w:eastAsia="微软雅黑" w:hAnsi="微软雅黑" w:cs="宋体" w:hint="eastAsia"/>
          <w:color w:val="333300"/>
          <w:kern w:val="0"/>
          <w:szCs w:val="21"/>
        </w:rPr>
        <w:t>届定量药理学与新药评价国际会议</w:t>
      </w:r>
      <w:r w:rsidR="003202F0">
        <w:rPr>
          <w:rFonts w:ascii="微软雅黑" w:eastAsia="微软雅黑" w:hAnsi="微软雅黑" w:cs="宋体" w:hint="eastAsia"/>
          <w:color w:val="333300"/>
          <w:kern w:val="0"/>
          <w:szCs w:val="21"/>
        </w:rPr>
        <w:t>征文通知                           （</w:t>
      </w:r>
      <w:r w:rsidR="00D86334">
        <w:rPr>
          <w:rFonts w:ascii="微软雅黑" w:eastAsia="微软雅黑" w:hAnsi="微软雅黑" w:cs="宋体" w:hint="eastAsia"/>
          <w:color w:val="333300"/>
          <w:kern w:val="0"/>
          <w:szCs w:val="21"/>
        </w:rPr>
        <w:t>12</w:t>
      </w:r>
      <w:r w:rsidR="003202F0">
        <w:rPr>
          <w:rFonts w:ascii="微软雅黑" w:eastAsia="微软雅黑" w:hAnsi="微软雅黑" w:cs="宋体" w:hint="eastAsia"/>
          <w:color w:val="333300"/>
          <w:kern w:val="0"/>
          <w:szCs w:val="21"/>
        </w:rPr>
        <w:t>）</w:t>
      </w:r>
    </w:p>
    <w:p w:rsidR="00AB1340" w:rsidRDefault="00AB1340" w:rsidP="003202F0">
      <w:pPr>
        <w:rPr>
          <w:rFonts w:ascii="微软雅黑" w:eastAsia="微软雅黑" w:hAnsi="微软雅黑" w:cs="宋体"/>
          <w:color w:val="333300"/>
          <w:kern w:val="0"/>
          <w:szCs w:val="21"/>
        </w:rPr>
      </w:pPr>
    </w:p>
    <w:p w:rsidR="00AB1340" w:rsidRDefault="00AB1340" w:rsidP="003202F0">
      <w:pPr>
        <w:rPr>
          <w:rFonts w:ascii="微软雅黑" w:eastAsia="微软雅黑" w:hAnsi="微软雅黑" w:cs="宋体"/>
          <w:b/>
          <w:color w:val="333300"/>
          <w:kern w:val="0"/>
          <w:szCs w:val="21"/>
        </w:rPr>
      </w:pPr>
    </w:p>
    <w:p w:rsidR="009969D3" w:rsidRDefault="009969D3" w:rsidP="003202F0">
      <w:pPr>
        <w:rPr>
          <w:rFonts w:ascii="微软雅黑" w:eastAsia="微软雅黑" w:hAnsi="微软雅黑" w:cs="宋体"/>
          <w:b/>
          <w:color w:val="333300"/>
          <w:kern w:val="0"/>
          <w:szCs w:val="21"/>
        </w:rPr>
      </w:pPr>
    </w:p>
    <w:p w:rsidR="009969D3" w:rsidRDefault="009969D3" w:rsidP="003202F0">
      <w:pPr>
        <w:rPr>
          <w:rFonts w:ascii="微软雅黑" w:eastAsia="微软雅黑" w:hAnsi="微软雅黑" w:cs="宋体"/>
          <w:b/>
          <w:color w:val="333300"/>
          <w:kern w:val="0"/>
          <w:szCs w:val="21"/>
        </w:rPr>
      </w:pPr>
    </w:p>
    <w:p w:rsidR="00AB1340" w:rsidRPr="006C2985" w:rsidRDefault="00AB1340" w:rsidP="003202F0">
      <w:pPr>
        <w:rPr>
          <w:rFonts w:ascii="微软雅黑" w:eastAsia="微软雅黑" w:hAnsi="微软雅黑" w:cs="宋体"/>
          <w:b/>
          <w:color w:val="333300"/>
          <w:kern w:val="0"/>
          <w:szCs w:val="21"/>
        </w:rPr>
      </w:pPr>
    </w:p>
    <w:p w:rsidR="00AB1340" w:rsidRDefault="00AB1340" w:rsidP="003202F0">
      <w:pPr>
        <w:rPr>
          <w:rFonts w:ascii="微软雅黑" w:eastAsia="微软雅黑" w:hAnsi="微软雅黑" w:cs="宋体"/>
          <w:b/>
          <w:color w:val="333300"/>
          <w:kern w:val="0"/>
          <w:szCs w:val="21"/>
        </w:rPr>
      </w:pPr>
    </w:p>
    <w:p w:rsidR="00AB1340" w:rsidRDefault="00AB1340" w:rsidP="003202F0">
      <w:pPr>
        <w:rPr>
          <w:rFonts w:ascii="微软雅黑" w:eastAsia="微软雅黑" w:hAnsi="微软雅黑" w:cs="宋体"/>
          <w:b/>
          <w:color w:val="333300"/>
          <w:kern w:val="0"/>
          <w:szCs w:val="21"/>
        </w:rPr>
      </w:pPr>
    </w:p>
    <w:p w:rsidR="009969D3" w:rsidRDefault="009969D3" w:rsidP="00B76C29">
      <w:pPr>
        <w:widowControl/>
        <w:adjustRightInd w:val="0"/>
        <w:snapToGrid w:val="0"/>
        <w:spacing w:after="240" w:line="276" w:lineRule="auto"/>
        <w:jc w:val="left"/>
        <w:rPr>
          <w:rFonts w:ascii="微软雅黑" w:eastAsia="微软雅黑" w:hAnsi="微软雅黑" w:cs="宋体"/>
          <w:b/>
          <w:bCs/>
          <w:color w:val="333300"/>
          <w:kern w:val="0"/>
          <w:szCs w:val="21"/>
        </w:rPr>
      </w:pPr>
    </w:p>
    <w:p w:rsidR="009969D3" w:rsidRDefault="009969D3" w:rsidP="009969D3">
      <w:pPr>
        <w:widowControl/>
        <w:adjustRightInd w:val="0"/>
        <w:snapToGrid w:val="0"/>
        <w:spacing w:after="240" w:line="276" w:lineRule="auto"/>
        <w:jc w:val="left"/>
        <w:rPr>
          <w:rFonts w:ascii="微软雅黑" w:eastAsia="微软雅黑" w:hAnsi="微软雅黑" w:cs="宋体"/>
          <w:b/>
          <w:bCs/>
          <w:color w:val="333300"/>
          <w:kern w:val="0"/>
          <w:szCs w:val="21"/>
        </w:rPr>
      </w:pPr>
      <w:r>
        <w:rPr>
          <w:rFonts w:ascii="微软雅黑" w:eastAsia="微软雅黑" w:hAnsi="微软雅黑" w:cs="宋体" w:hint="eastAsia"/>
          <w:b/>
          <w:bCs/>
          <w:color w:val="333300"/>
          <w:kern w:val="0"/>
          <w:szCs w:val="21"/>
        </w:rPr>
        <w:lastRenderedPageBreak/>
        <w:t>尊敬的各位专家、</w:t>
      </w:r>
      <w:r w:rsidRPr="00AB1340">
        <w:rPr>
          <w:rFonts w:ascii="微软雅黑" w:eastAsia="微软雅黑" w:hAnsi="微软雅黑" w:cs="宋体" w:hint="eastAsia"/>
          <w:b/>
          <w:bCs/>
          <w:color w:val="333300"/>
          <w:kern w:val="0"/>
          <w:szCs w:val="21"/>
        </w:rPr>
        <w:t>同仁：</w:t>
      </w:r>
    </w:p>
    <w:p w:rsidR="009969D3" w:rsidRPr="0085478B" w:rsidRDefault="009969D3" w:rsidP="009969D3">
      <w:pPr>
        <w:widowControl/>
        <w:adjustRightInd w:val="0"/>
        <w:snapToGrid w:val="0"/>
        <w:spacing w:after="240" w:line="276" w:lineRule="auto"/>
        <w:ind w:firstLineChars="200" w:firstLine="420"/>
        <w:jc w:val="left"/>
        <w:rPr>
          <w:rFonts w:ascii="微软雅黑" w:eastAsia="微软雅黑" w:hAnsi="微软雅黑" w:cs="宋体"/>
          <w:color w:val="333300"/>
          <w:kern w:val="0"/>
          <w:szCs w:val="21"/>
        </w:rPr>
      </w:pPr>
      <w:r w:rsidRPr="00AB1340">
        <w:rPr>
          <w:rFonts w:ascii="微软雅黑" w:eastAsia="微软雅黑" w:hAnsi="微软雅黑" w:cs="宋体" w:hint="eastAsia"/>
          <w:color w:val="333300"/>
          <w:kern w:val="0"/>
          <w:szCs w:val="21"/>
        </w:rPr>
        <w:t>由</w:t>
      </w:r>
      <w:r w:rsidRPr="001A35AD">
        <w:rPr>
          <w:rFonts w:ascii="微软雅黑" w:eastAsia="微软雅黑" w:hAnsi="微软雅黑" w:cs="宋体" w:hint="eastAsia"/>
          <w:color w:val="333300"/>
          <w:kern w:val="0"/>
          <w:szCs w:val="21"/>
        </w:rPr>
        <w:t>中国药理学会定量药理学专业委员会</w:t>
      </w:r>
      <w:r w:rsidRPr="00AB1340">
        <w:rPr>
          <w:rFonts w:ascii="微软雅黑" w:eastAsia="微软雅黑" w:hAnsi="微软雅黑" w:cs="宋体" w:hint="eastAsia"/>
          <w:color w:val="333300"/>
          <w:kern w:val="0"/>
          <w:szCs w:val="21"/>
        </w:rPr>
        <w:t>主办</w:t>
      </w:r>
      <w:r>
        <w:rPr>
          <w:rFonts w:ascii="微软雅黑" w:eastAsia="微软雅黑" w:hAnsi="微软雅黑" w:cs="宋体" w:hint="eastAsia"/>
          <w:color w:val="333300"/>
          <w:kern w:val="0"/>
          <w:szCs w:val="21"/>
        </w:rPr>
        <w:t>、北京协和医院承办的</w:t>
      </w:r>
      <w:r w:rsidRPr="00AB1340">
        <w:rPr>
          <w:rFonts w:ascii="微软雅黑" w:eastAsia="微软雅黑" w:hAnsi="微软雅黑" w:cs="宋体" w:hint="eastAsia"/>
          <w:color w:val="333300"/>
          <w:kern w:val="0"/>
          <w:szCs w:val="21"/>
        </w:rPr>
        <w:t>第</w:t>
      </w:r>
      <w:r>
        <w:rPr>
          <w:rFonts w:ascii="微软雅黑" w:eastAsia="微软雅黑" w:hAnsi="微软雅黑" w:cs="宋体" w:hint="eastAsia"/>
          <w:color w:val="333300"/>
          <w:kern w:val="0"/>
          <w:szCs w:val="21"/>
        </w:rPr>
        <w:t>六</w:t>
      </w:r>
      <w:r w:rsidRPr="00AB1340">
        <w:rPr>
          <w:rFonts w:ascii="微软雅黑" w:eastAsia="微软雅黑" w:hAnsi="微软雅黑" w:cs="宋体" w:hint="eastAsia"/>
          <w:color w:val="333300"/>
          <w:kern w:val="0"/>
          <w:szCs w:val="21"/>
        </w:rPr>
        <w:t>届定量药理学与新药评价国际会议（International Symposium: Quantitative Pharmacology, ISQP）计划</w:t>
      </w:r>
      <w:r w:rsidRPr="00FC00A0">
        <w:rPr>
          <w:rFonts w:ascii="微软雅黑" w:eastAsia="微软雅黑" w:hAnsi="微软雅黑" w:cs="宋体" w:hint="eastAsia"/>
          <w:color w:val="333300"/>
          <w:kern w:val="0"/>
          <w:szCs w:val="21"/>
        </w:rPr>
        <w:t>于2017年12月1日至2日在北京举行</w:t>
      </w:r>
      <w:r w:rsidRPr="00AB1340">
        <w:rPr>
          <w:rFonts w:ascii="微软雅黑" w:eastAsia="微软雅黑" w:hAnsi="微软雅黑" w:cs="宋体" w:hint="eastAsia"/>
          <w:color w:val="333300"/>
          <w:kern w:val="0"/>
          <w:szCs w:val="21"/>
        </w:rPr>
        <w:t>。</w:t>
      </w:r>
    </w:p>
    <w:p w:rsidR="009969D3" w:rsidRDefault="009969D3" w:rsidP="009969D3">
      <w:pPr>
        <w:widowControl/>
        <w:adjustRightInd w:val="0"/>
        <w:snapToGrid w:val="0"/>
        <w:spacing w:after="240" w:line="276" w:lineRule="auto"/>
        <w:ind w:firstLineChars="200" w:firstLine="420"/>
        <w:jc w:val="left"/>
        <w:rPr>
          <w:rFonts w:ascii="微软雅黑" w:eastAsia="微软雅黑" w:hAnsi="微软雅黑" w:cs="宋体"/>
          <w:color w:val="333300"/>
          <w:kern w:val="0"/>
          <w:szCs w:val="21"/>
        </w:rPr>
      </w:pPr>
      <w:r>
        <w:rPr>
          <w:rFonts w:ascii="微软雅黑" w:eastAsia="微软雅黑" w:hAnsi="微软雅黑" w:cs="宋体" w:hint="eastAsia"/>
          <w:color w:val="333300"/>
          <w:kern w:val="0"/>
          <w:szCs w:val="21"/>
        </w:rPr>
        <w:t>随着</w:t>
      </w:r>
      <w:r w:rsidRPr="00AB1340">
        <w:rPr>
          <w:rFonts w:ascii="微软雅黑" w:eastAsia="微软雅黑" w:hAnsi="微软雅黑" w:cs="宋体" w:hint="eastAsia"/>
          <w:color w:val="333300"/>
          <w:kern w:val="0"/>
          <w:szCs w:val="21"/>
        </w:rPr>
        <w:t>基于模型的药物研发理念</w:t>
      </w:r>
      <w:r>
        <w:rPr>
          <w:rFonts w:ascii="微软雅黑" w:eastAsia="微软雅黑" w:hAnsi="微软雅黑" w:cs="宋体" w:hint="eastAsia"/>
          <w:color w:val="333300"/>
          <w:kern w:val="0"/>
          <w:szCs w:val="21"/>
        </w:rPr>
        <w:t>和技术成熟</w:t>
      </w:r>
      <w:r w:rsidRPr="00AB1340">
        <w:rPr>
          <w:rFonts w:ascii="微软雅黑" w:eastAsia="微软雅黑" w:hAnsi="微软雅黑" w:cs="宋体" w:hint="eastAsia"/>
          <w:color w:val="333300"/>
          <w:kern w:val="0"/>
          <w:szCs w:val="21"/>
        </w:rPr>
        <w:t>，</w:t>
      </w:r>
      <w:r w:rsidRPr="00B76C29">
        <w:rPr>
          <w:rFonts w:ascii="微软雅黑" w:eastAsia="微软雅黑" w:hAnsi="微软雅黑" w:cs="宋体" w:hint="eastAsia"/>
          <w:color w:val="333300"/>
          <w:kern w:val="0"/>
          <w:szCs w:val="21"/>
        </w:rPr>
        <w:t>定量药理学已经成为新药研发和临床个体化药物治疗领域不可或缺的重</w:t>
      </w:r>
      <w:r>
        <w:rPr>
          <w:rFonts w:ascii="微软雅黑" w:eastAsia="微软雅黑" w:hAnsi="微软雅黑" w:cs="宋体" w:hint="eastAsia"/>
          <w:color w:val="333300"/>
          <w:kern w:val="0"/>
          <w:szCs w:val="21"/>
        </w:rPr>
        <w:t>要工具，</w:t>
      </w:r>
      <w:r w:rsidRPr="00AB1340">
        <w:rPr>
          <w:rFonts w:ascii="微软雅黑" w:eastAsia="微软雅黑" w:hAnsi="微软雅黑" w:cs="宋体" w:hint="eastAsia"/>
          <w:color w:val="333300"/>
          <w:kern w:val="0"/>
          <w:szCs w:val="21"/>
        </w:rPr>
        <w:t>在新药研制各阶段决策中发挥出了至关重要的作用，</w:t>
      </w:r>
      <w:r>
        <w:rPr>
          <w:rFonts w:ascii="微软雅黑" w:eastAsia="微软雅黑" w:hAnsi="微软雅黑" w:cs="宋体" w:hint="eastAsia"/>
          <w:color w:val="333300"/>
          <w:kern w:val="0"/>
          <w:szCs w:val="21"/>
        </w:rPr>
        <w:t>并</w:t>
      </w:r>
      <w:r w:rsidRPr="00AB1340">
        <w:rPr>
          <w:rFonts w:ascii="微软雅黑" w:eastAsia="微软雅黑" w:hAnsi="微软雅黑" w:cs="宋体" w:hint="eastAsia"/>
          <w:color w:val="333300"/>
          <w:kern w:val="0"/>
          <w:szCs w:val="21"/>
        </w:rPr>
        <w:t>极大地提高了临床合理化用药的水平。</w:t>
      </w:r>
      <w:r>
        <w:rPr>
          <w:rFonts w:ascii="微软雅黑" w:eastAsia="微软雅黑" w:hAnsi="微软雅黑" w:cs="宋体" w:hint="eastAsia"/>
          <w:color w:val="333300"/>
          <w:kern w:val="0"/>
          <w:szCs w:val="21"/>
        </w:rPr>
        <w:t>自</w:t>
      </w:r>
      <w:r w:rsidRPr="00AB1340">
        <w:rPr>
          <w:rFonts w:ascii="微软雅黑" w:eastAsia="微软雅黑" w:hAnsi="微软雅黑" w:cs="宋体" w:hint="eastAsia"/>
          <w:color w:val="333300"/>
          <w:kern w:val="0"/>
          <w:szCs w:val="21"/>
        </w:rPr>
        <w:t>2007年以来，</w:t>
      </w:r>
      <w:r w:rsidRPr="001A35AD">
        <w:rPr>
          <w:rFonts w:ascii="微软雅黑" w:eastAsia="微软雅黑" w:hAnsi="微软雅黑" w:cs="宋体" w:hint="eastAsia"/>
          <w:color w:val="333300"/>
          <w:kern w:val="0"/>
          <w:szCs w:val="21"/>
        </w:rPr>
        <w:t>中国药理学会定量药理学专业委员会</w:t>
      </w:r>
      <w:r>
        <w:rPr>
          <w:rFonts w:ascii="微软雅黑" w:eastAsia="微软雅黑" w:hAnsi="微软雅黑" w:cs="宋体" w:hint="eastAsia"/>
          <w:color w:val="333300"/>
          <w:kern w:val="0"/>
          <w:szCs w:val="21"/>
        </w:rPr>
        <w:t>已先后在南京、厦门、北京和</w:t>
      </w:r>
      <w:r w:rsidRPr="00AB1340">
        <w:rPr>
          <w:rFonts w:ascii="微软雅黑" w:eastAsia="微软雅黑" w:hAnsi="微软雅黑" w:cs="宋体" w:hint="eastAsia"/>
          <w:color w:val="333300"/>
          <w:kern w:val="0"/>
          <w:szCs w:val="21"/>
        </w:rPr>
        <w:t>上海成功举办了</w:t>
      </w:r>
      <w:r>
        <w:rPr>
          <w:rFonts w:ascii="微软雅黑" w:eastAsia="微软雅黑" w:hAnsi="微软雅黑" w:cs="宋体" w:hint="eastAsia"/>
          <w:color w:val="333300"/>
          <w:kern w:val="0"/>
          <w:szCs w:val="21"/>
        </w:rPr>
        <w:t>5届定量药理学国际研讨会，</w:t>
      </w:r>
      <w:r w:rsidRPr="00B76C29">
        <w:rPr>
          <w:rFonts w:ascii="微软雅黑" w:eastAsia="微软雅黑" w:hAnsi="微软雅黑" w:cs="宋体" w:hint="eastAsia"/>
          <w:color w:val="333300"/>
          <w:kern w:val="0"/>
          <w:szCs w:val="21"/>
        </w:rPr>
        <w:t>已成为中国</w:t>
      </w:r>
      <w:r>
        <w:rPr>
          <w:rFonts w:ascii="微软雅黑" w:eastAsia="微软雅黑" w:hAnsi="微软雅黑" w:cs="宋体" w:hint="eastAsia"/>
          <w:color w:val="333300"/>
          <w:kern w:val="0"/>
          <w:szCs w:val="21"/>
        </w:rPr>
        <w:t>乃至东亚地区</w:t>
      </w:r>
      <w:r w:rsidRPr="00B76C29">
        <w:rPr>
          <w:rFonts w:ascii="微软雅黑" w:eastAsia="微软雅黑" w:hAnsi="微软雅黑" w:cs="宋体" w:hint="eastAsia"/>
          <w:color w:val="333300"/>
          <w:kern w:val="0"/>
          <w:szCs w:val="21"/>
        </w:rPr>
        <w:t>定量药理学领域的学术盛会</w:t>
      </w:r>
      <w:r>
        <w:rPr>
          <w:rFonts w:ascii="微软雅黑" w:eastAsia="微软雅黑" w:hAnsi="微软雅黑" w:cs="宋体" w:hint="eastAsia"/>
          <w:color w:val="333300"/>
          <w:kern w:val="0"/>
          <w:szCs w:val="21"/>
        </w:rPr>
        <w:t>。2017年，第六</w:t>
      </w:r>
      <w:r w:rsidRPr="00AB1340">
        <w:rPr>
          <w:rFonts w:ascii="微软雅黑" w:eastAsia="微软雅黑" w:hAnsi="微软雅黑" w:cs="宋体" w:hint="eastAsia"/>
          <w:color w:val="333300"/>
          <w:kern w:val="0"/>
          <w:szCs w:val="21"/>
        </w:rPr>
        <w:t>届</w:t>
      </w:r>
      <w:r>
        <w:rPr>
          <w:rFonts w:ascii="微软雅黑" w:eastAsia="微软雅黑" w:hAnsi="微软雅黑" w:cs="宋体" w:hint="eastAsia"/>
          <w:color w:val="333300"/>
          <w:kern w:val="0"/>
          <w:szCs w:val="21"/>
        </w:rPr>
        <w:t>ISQP将邀</w:t>
      </w:r>
      <w:r w:rsidRPr="00B76C29">
        <w:rPr>
          <w:rFonts w:ascii="微软雅黑" w:eastAsia="微软雅黑" w:hAnsi="微软雅黑" w:cs="宋体" w:hint="eastAsia"/>
          <w:color w:val="333300"/>
          <w:kern w:val="0"/>
          <w:szCs w:val="21"/>
        </w:rPr>
        <w:t>请美国食品药品监督管理局（</w:t>
      </w:r>
      <w:r w:rsidRPr="00B76C29">
        <w:rPr>
          <w:rFonts w:ascii="微软雅黑" w:eastAsia="微软雅黑" w:hAnsi="微软雅黑" w:cs="宋体"/>
          <w:color w:val="333300"/>
          <w:kern w:val="0"/>
          <w:szCs w:val="21"/>
        </w:rPr>
        <w:t>FDA</w:t>
      </w:r>
      <w:r w:rsidRPr="00B76C29">
        <w:rPr>
          <w:rFonts w:ascii="微软雅黑" w:eastAsia="微软雅黑" w:hAnsi="微软雅黑" w:cs="宋体" w:hint="eastAsia"/>
          <w:color w:val="333300"/>
          <w:kern w:val="0"/>
          <w:szCs w:val="21"/>
        </w:rPr>
        <w:t>）、中国食品药品监督管理局（</w:t>
      </w:r>
      <w:r w:rsidRPr="00B76C29">
        <w:rPr>
          <w:rFonts w:ascii="微软雅黑" w:eastAsia="微软雅黑" w:hAnsi="微软雅黑" w:cs="宋体"/>
          <w:color w:val="333300"/>
          <w:kern w:val="0"/>
          <w:szCs w:val="21"/>
        </w:rPr>
        <w:t>CFDA</w:t>
      </w:r>
      <w:r w:rsidRPr="00B76C29">
        <w:rPr>
          <w:rFonts w:ascii="微软雅黑" w:eastAsia="微软雅黑" w:hAnsi="微软雅黑" w:cs="宋体" w:hint="eastAsia"/>
          <w:color w:val="333300"/>
          <w:kern w:val="0"/>
          <w:szCs w:val="21"/>
        </w:rPr>
        <w:t>）</w:t>
      </w:r>
      <w:r>
        <w:rPr>
          <w:rFonts w:ascii="微软雅黑" w:eastAsia="微软雅黑" w:hAnsi="微软雅黑" w:cs="宋体" w:hint="eastAsia"/>
          <w:color w:val="333300"/>
          <w:kern w:val="0"/>
          <w:szCs w:val="21"/>
        </w:rPr>
        <w:t>等药政管理</w:t>
      </w:r>
      <w:r w:rsidRPr="00B76C29">
        <w:rPr>
          <w:rFonts w:ascii="微软雅黑" w:eastAsia="微软雅黑" w:hAnsi="微软雅黑" w:cs="宋体" w:hint="eastAsia"/>
          <w:color w:val="333300"/>
          <w:kern w:val="0"/>
          <w:szCs w:val="21"/>
        </w:rPr>
        <w:t>机构，</w:t>
      </w:r>
      <w:r>
        <w:rPr>
          <w:rFonts w:ascii="微软雅黑" w:eastAsia="微软雅黑" w:hAnsi="微软雅黑" w:cs="宋体" w:hint="eastAsia"/>
          <w:color w:val="333300"/>
          <w:kern w:val="0"/>
          <w:szCs w:val="21"/>
        </w:rPr>
        <w:t>美国Buffalo大学、</w:t>
      </w:r>
      <w:r w:rsidRPr="00B76C29">
        <w:rPr>
          <w:rFonts w:ascii="微软雅黑" w:eastAsia="微软雅黑" w:hAnsi="微软雅黑" w:cs="宋体" w:hint="eastAsia"/>
          <w:color w:val="333300"/>
          <w:kern w:val="0"/>
          <w:szCs w:val="21"/>
        </w:rPr>
        <w:t>北京大学、、复旦大学</w:t>
      </w:r>
      <w:r>
        <w:rPr>
          <w:rFonts w:ascii="微软雅黑" w:eastAsia="微软雅黑" w:hAnsi="微软雅黑" w:cs="宋体" w:hint="eastAsia"/>
          <w:color w:val="333300"/>
          <w:kern w:val="0"/>
          <w:szCs w:val="21"/>
        </w:rPr>
        <w:t>、</w:t>
      </w:r>
      <w:r w:rsidRPr="00B76C29">
        <w:rPr>
          <w:rFonts w:ascii="微软雅黑" w:eastAsia="微软雅黑" w:hAnsi="微软雅黑" w:cs="宋体" w:hint="eastAsia"/>
          <w:color w:val="333300"/>
          <w:kern w:val="0"/>
          <w:szCs w:val="21"/>
        </w:rPr>
        <w:t>上海中医药大学和中国药科大学等学术</w:t>
      </w:r>
      <w:r>
        <w:rPr>
          <w:rFonts w:ascii="微软雅黑" w:eastAsia="微软雅黑" w:hAnsi="微软雅黑" w:cs="宋体" w:hint="eastAsia"/>
          <w:color w:val="333300"/>
          <w:kern w:val="0"/>
          <w:szCs w:val="21"/>
        </w:rPr>
        <w:t>机构</w:t>
      </w:r>
      <w:r w:rsidRPr="00B76C29">
        <w:rPr>
          <w:rFonts w:ascii="微软雅黑" w:eastAsia="微软雅黑" w:hAnsi="微软雅黑" w:cs="宋体" w:hint="eastAsia"/>
          <w:color w:val="333300"/>
          <w:kern w:val="0"/>
          <w:szCs w:val="21"/>
        </w:rPr>
        <w:t>，以及辉瑞、强生、罗氏、葛兰素</w:t>
      </w:r>
      <w:r w:rsidRPr="00B76C29">
        <w:rPr>
          <w:rFonts w:ascii="微软雅黑" w:eastAsia="微软雅黑" w:hAnsi="微软雅黑" w:cs="宋体"/>
          <w:color w:val="333300"/>
          <w:kern w:val="0"/>
          <w:szCs w:val="21"/>
        </w:rPr>
        <w:t>-</w:t>
      </w:r>
      <w:r w:rsidRPr="00B76C29">
        <w:rPr>
          <w:rFonts w:ascii="微软雅黑" w:eastAsia="微软雅黑" w:hAnsi="微软雅黑" w:cs="宋体" w:hint="eastAsia"/>
          <w:color w:val="333300"/>
          <w:kern w:val="0"/>
          <w:szCs w:val="21"/>
        </w:rPr>
        <w:t>史克、诺华等</w:t>
      </w:r>
      <w:r>
        <w:rPr>
          <w:rFonts w:ascii="微软雅黑" w:eastAsia="微软雅黑" w:hAnsi="微软雅黑" w:cs="宋体" w:hint="eastAsia"/>
          <w:color w:val="333300"/>
          <w:kern w:val="0"/>
          <w:szCs w:val="21"/>
        </w:rPr>
        <w:t>制药</w:t>
      </w:r>
      <w:r w:rsidRPr="00B76C29">
        <w:rPr>
          <w:rFonts w:ascii="微软雅黑" w:eastAsia="微软雅黑" w:hAnsi="微软雅黑" w:cs="宋体" w:hint="eastAsia"/>
          <w:color w:val="333300"/>
          <w:kern w:val="0"/>
          <w:szCs w:val="21"/>
        </w:rPr>
        <w:t>企业界的知名学者和专家，就定量药理学的研究进展、前沿问题</w:t>
      </w:r>
      <w:r>
        <w:rPr>
          <w:rFonts w:ascii="微软雅黑" w:eastAsia="微软雅黑" w:hAnsi="微软雅黑" w:cs="宋体" w:hint="eastAsia"/>
          <w:color w:val="333300"/>
          <w:kern w:val="0"/>
          <w:szCs w:val="21"/>
        </w:rPr>
        <w:t>进行报告</w:t>
      </w:r>
      <w:r w:rsidRPr="00B76C29">
        <w:rPr>
          <w:rFonts w:ascii="微软雅黑" w:eastAsia="微软雅黑" w:hAnsi="微软雅黑" w:cs="宋体" w:hint="eastAsia"/>
          <w:color w:val="333300"/>
          <w:kern w:val="0"/>
          <w:szCs w:val="21"/>
        </w:rPr>
        <w:t>，</w:t>
      </w:r>
      <w:r w:rsidRPr="00AB1340">
        <w:rPr>
          <w:rFonts w:ascii="微软雅黑" w:eastAsia="微软雅黑" w:hAnsi="微软雅黑" w:cs="宋体" w:hint="eastAsia"/>
          <w:color w:val="333300"/>
          <w:kern w:val="0"/>
          <w:szCs w:val="21"/>
        </w:rPr>
        <w:t>为专家与同道，</w:t>
      </w:r>
      <w:r w:rsidRPr="00AB1340">
        <w:rPr>
          <w:rFonts w:ascii="微软雅黑" w:eastAsia="微软雅黑" w:hAnsi="微软雅黑" w:cs="宋体"/>
          <w:color w:val="333300"/>
          <w:kern w:val="0"/>
          <w:szCs w:val="21"/>
        </w:rPr>
        <w:t>为</w:t>
      </w:r>
      <w:r w:rsidRPr="00AB1340">
        <w:rPr>
          <w:rFonts w:ascii="微软雅黑" w:eastAsia="微软雅黑" w:hAnsi="微软雅黑" w:cs="宋体" w:hint="eastAsia"/>
          <w:color w:val="333300"/>
          <w:kern w:val="0"/>
          <w:szCs w:val="21"/>
        </w:rPr>
        <w:t>学界、政府和企业之间提供一个交流平台，以深入探讨共同面临的机遇和挑战。</w:t>
      </w:r>
    </w:p>
    <w:p w:rsidR="009969D3" w:rsidRDefault="009969D3" w:rsidP="009969D3">
      <w:pPr>
        <w:widowControl/>
        <w:adjustRightInd w:val="0"/>
        <w:snapToGrid w:val="0"/>
        <w:spacing w:after="240" w:line="276" w:lineRule="auto"/>
        <w:ind w:firstLineChars="200" w:firstLine="420"/>
        <w:jc w:val="left"/>
        <w:rPr>
          <w:rFonts w:ascii="微软雅黑" w:eastAsia="微软雅黑" w:hAnsi="微软雅黑" w:cs="宋体"/>
          <w:color w:val="333300"/>
          <w:kern w:val="0"/>
          <w:szCs w:val="21"/>
        </w:rPr>
      </w:pPr>
      <w:r w:rsidRPr="00310B56">
        <w:rPr>
          <w:rFonts w:ascii="微软雅黑" w:eastAsia="微软雅黑" w:hAnsi="微软雅黑" w:cs="宋体" w:hint="eastAsia"/>
          <w:color w:val="333300"/>
          <w:kern w:val="0"/>
          <w:szCs w:val="21"/>
        </w:rPr>
        <w:t>大会</w:t>
      </w:r>
      <w:r>
        <w:rPr>
          <w:rFonts w:ascii="微软雅黑" w:eastAsia="微软雅黑" w:hAnsi="微软雅黑" w:cs="宋体" w:hint="eastAsia"/>
          <w:color w:val="333300"/>
          <w:kern w:val="0"/>
          <w:szCs w:val="21"/>
        </w:rPr>
        <w:t>将</w:t>
      </w:r>
      <w:r w:rsidRPr="00310B56">
        <w:rPr>
          <w:rFonts w:ascii="微软雅黑" w:eastAsia="微软雅黑" w:hAnsi="微软雅黑" w:cs="宋体" w:hint="eastAsia"/>
          <w:color w:val="333300"/>
          <w:kern w:val="0"/>
          <w:szCs w:val="21"/>
        </w:rPr>
        <w:t>设有青年学者演讲和青年优秀论文交流专场</w:t>
      </w:r>
      <w:r>
        <w:rPr>
          <w:rFonts w:ascii="微软雅黑" w:eastAsia="微软雅黑" w:hAnsi="微软雅黑" w:cs="宋体" w:hint="eastAsia"/>
          <w:color w:val="333300"/>
          <w:kern w:val="0"/>
          <w:szCs w:val="21"/>
        </w:rPr>
        <w:t>，</w:t>
      </w:r>
      <w:r w:rsidRPr="00310B56">
        <w:rPr>
          <w:rFonts w:ascii="微软雅黑" w:eastAsia="微软雅黑" w:hAnsi="微软雅黑" w:cs="宋体" w:hint="eastAsia"/>
          <w:color w:val="333300"/>
          <w:kern w:val="0"/>
          <w:szCs w:val="21"/>
        </w:rPr>
        <w:t>为青年学者搭建合作和交流平台，促进我国及东亚定量药理学发展。大会期间，还将召开中国药理学会定量药理学专业委员会委员及青年委员工作会议。</w:t>
      </w:r>
    </w:p>
    <w:p w:rsidR="009969D3" w:rsidRPr="0093713C" w:rsidRDefault="009969D3" w:rsidP="00190AD9">
      <w:pPr>
        <w:widowControl/>
        <w:adjustRightInd w:val="0"/>
        <w:snapToGrid w:val="0"/>
        <w:spacing w:line="276" w:lineRule="auto"/>
        <w:jc w:val="left"/>
        <w:rPr>
          <w:rFonts w:ascii="微软雅黑" w:eastAsia="微软雅黑" w:hAnsi="微软雅黑" w:cs="宋体"/>
          <w:color w:val="333300"/>
          <w:kern w:val="0"/>
          <w:szCs w:val="21"/>
        </w:rPr>
      </w:pPr>
      <w:r w:rsidRPr="0093713C">
        <w:rPr>
          <w:rFonts w:ascii="微软雅黑" w:eastAsia="微软雅黑" w:hAnsi="微软雅黑" w:cs="宋体" w:hint="eastAsia"/>
          <w:color w:val="333300"/>
          <w:kern w:val="0"/>
          <w:szCs w:val="21"/>
        </w:rPr>
        <w:t>       本届会议的主题将是“</w:t>
      </w:r>
      <w:r w:rsidR="00190AD9" w:rsidRPr="0093713C">
        <w:rPr>
          <w:rFonts w:ascii="微软雅黑" w:eastAsia="微软雅黑" w:hAnsi="微软雅黑" w:cs="宋体" w:hint="eastAsia"/>
          <w:color w:val="333300"/>
          <w:kern w:val="0"/>
          <w:szCs w:val="21"/>
        </w:rPr>
        <w:t>定量药理学与新药研发：机遇和挑战</w:t>
      </w:r>
      <w:r w:rsidRPr="0093713C">
        <w:rPr>
          <w:rFonts w:ascii="微软雅黑" w:eastAsia="微软雅黑" w:hAnsi="微软雅黑" w:cs="宋体" w:hint="eastAsia"/>
          <w:color w:val="333300"/>
          <w:kern w:val="0"/>
          <w:szCs w:val="21"/>
        </w:rPr>
        <w:t>”，重点关注领域包括</w:t>
      </w:r>
    </w:p>
    <w:p w:rsidR="0093713C" w:rsidRPr="0093713C" w:rsidRDefault="0093713C" w:rsidP="009969D3">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cstheme="minorBidi" w:hint="eastAsia"/>
          <w:sz w:val="21"/>
          <w:szCs w:val="21"/>
        </w:rPr>
        <w:t>系统药理学的研究进展</w:t>
      </w:r>
    </w:p>
    <w:p w:rsidR="00190AD9" w:rsidRPr="0093713C" w:rsidRDefault="00190AD9" w:rsidP="009969D3">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基于模型的药物研发策略和药政监管：来自学界/企业/监管的观点和案例</w:t>
      </w:r>
    </w:p>
    <w:p w:rsidR="009969D3" w:rsidRPr="0093713C" w:rsidRDefault="009969D3" w:rsidP="009969D3">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基于机制</w:t>
      </w:r>
      <w:proofErr w:type="gramStart"/>
      <w:r w:rsidRPr="0093713C">
        <w:rPr>
          <w:rFonts w:ascii="微软雅黑" w:eastAsia="微软雅黑" w:hAnsi="微软雅黑" w:hint="eastAsia"/>
          <w:color w:val="333300"/>
          <w:sz w:val="21"/>
          <w:szCs w:val="21"/>
        </w:rPr>
        <w:t>的药动</w:t>
      </w:r>
      <w:proofErr w:type="gramEnd"/>
      <w:r w:rsidRPr="0093713C">
        <w:rPr>
          <w:rFonts w:ascii="微软雅黑" w:eastAsia="微软雅黑" w:hAnsi="微软雅黑" w:hint="eastAsia"/>
          <w:color w:val="333300"/>
          <w:sz w:val="21"/>
          <w:szCs w:val="21"/>
        </w:rPr>
        <w:t>/药效模型，</w:t>
      </w:r>
      <w:proofErr w:type="gramStart"/>
      <w:r w:rsidRPr="0093713C">
        <w:rPr>
          <w:rFonts w:ascii="微软雅黑" w:eastAsia="微软雅黑" w:hAnsi="微软雅黑" w:hint="eastAsia"/>
          <w:color w:val="333300"/>
          <w:sz w:val="21"/>
          <w:szCs w:val="21"/>
        </w:rPr>
        <w:t>药动</w:t>
      </w:r>
      <w:proofErr w:type="gramEnd"/>
      <w:r w:rsidRPr="0093713C">
        <w:rPr>
          <w:rFonts w:ascii="微软雅黑" w:eastAsia="微软雅黑" w:hAnsi="微软雅黑" w:hint="eastAsia"/>
          <w:color w:val="333300"/>
          <w:sz w:val="21"/>
          <w:szCs w:val="21"/>
        </w:rPr>
        <w:t>/药效/疾病进展联合模型：研究案例</w:t>
      </w:r>
    </w:p>
    <w:p w:rsidR="009969D3" w:rsidRPr="0093713C" w:rsidRDefault="009969D3" w:rsidP="009969D3">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基于机制的生理药动学研究和案例</w:t>
      </w:r>
    </w:p>
    <w:p w:rsidR="009969D3" w:rsidRPr="0093713C" w:rsidRDefault="009969D3" w:rsidP="009969D3">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基于模型的</w:t>
      </w:r>
      <w:r w:rsidR="00454415" w:rsidRPr="0093713C">
        <w:rPr>
          <w:rFonts w:ascii="微软雅黑" w:eastAsia="微软雅黑" w:hAnsi="微软雅黑" w:hint="eastAsia"/>
          <w:color w:val="333300"/>
          <w:sz w:val="21"/>
          <w:szCs w:val="21"/>
        </w:rPr>
        <w:t>转化医学研究和</w:t>
      </w:r>
      <w:r w:rsidRPr="0093713C">
        <w:rPr>
          <w:rFonts w:ascii="微软雅黑" w:eastAsia="微软雅黑" w:hAnsi="微软雅黑" w:hint="eastAsia"/>
          <w:color w:val="333300"/>
          <w:sz w:val="21"/>
          <w:szCs w:val="21"/>
        </w:rPr>
        <w:t>临床个体化用药</w:t>
      </w:r>
    </w:p>
    <w:p w:rsidR="0093713C" w:rsidRPr="0093713C" w:rsidRDefault="0093713C" w:rsidP="009969D3">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定量药理学在种族差异评价中的应用</w:t>
      </w:r>
    </w:p>
    <w:p w:rsidR="0093713C" w:rsidRDefault="0093713C" w:rsidP="0093713C">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定量药理学在仿制药生物等效性评价中的应用</w:t>
      </w:r>
    </w:p>
    <w:p w:rsidR="0093713C" w:rsidRDefault="0093713C" w:rsidP="0093713C">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定量药理学中的新技术和新方法：适应性设计、基于模型的Meta分析与案例</w:t>
      </w:r>
    </w:p>
    <w:p w:rsidR="0093713C" w:rsidRPr="0093713C" w:rsidRDefault="0093713C" w:rsidP="0093713C">
      <w:pPr>
        <w:pStyle w:val="a6"/>
        <w:numPr>
          <w:ilvl w:val="0"/>
          <w:numId w:val="26"/>
        </w:numPr>
        <w:adjustRightInd w:val="0"/>
        <w:snapToGrid w:val="0"/>
        <w:spacing w:line="276" w:lineRule="auto"/>
        <w:rPr>
          <w:rFonts w:ascii="微软雅黑" w:eastAsia="微软雅黑" w:hAnsi="微软雅黑"/>
          <w:color w:val="333300"/>
          <w:sz w:val="21"/>
          <w:szCs w:val="21"/>
        </w:rPr>
      </w:pPr>
      <w:r w:rsidRPr="0093713C">
        <w:rPr>
          <w:rFonts w:ascii="微软雅黑" w:eastAsia="微软雅黑" w:hAnsi="微软雅黑" w:hint="eastAsia"/>
          <w:color w:val="333300"/>
          <w:sz w:val="21"/>
          <w:szCs w:val="21"/>
        </w:rPr>
        <w:t>生物药物开发中的定量药理学</w:t>
      </w:r>
    </w:p>
    <w:p w:rsidR="00966317" w:rsidRPr="009969D3" w:rsidRDefault="00966317" w:rsidP="008C4A7B">
      <w:pPr>
        <w:spacing w:line="360" w:lineRule="auto"/>
        <w:rPr>
          <w:rFonts w:ascii="微软雅黑" w:eastAsia="微软雅黑" w:hAnsi="微软雅黑"/>
          <w:b/>
          <w:sz w:val="28"/>
          <w:szCs w:val="28"/>
        </w:rPr>
      </w:pPr>
    </w:p>
    <w:p w:rsidR="00966317" w:rsidRDefault="00966317" w:rsidP="008C4A7B">
      <w:pPr>
        <w:spacing w:line="360" w:lineRule="auto"/>
        <w:rPr>
          <w:rFonts w:ascii="微软雅黑" w:eastAsia="微软雅黑" w:hAnsi="微软雅黑"/>
          <w:b/>
          <w:sz w:val="28"/>
          <w:szCs w:val="28"/>
        </w:rPr>
      </w:pPr>
    </w:p>
    <w:p w:rsidR="00243EE0" w:rsidRDefault="00243EE0" w:rsidP="008C4A7B">
      <w:pPr>
        <w:spacing w:line="360" w:lineRule="auto"/>
        <w:rPr>
          <w:rFonts w:ascii="微软雅黑" w:eastAsia="微软雅黑" w:hAnsi="微软雅黑"/>
          <w:b/>
          <w:sz w:val="28"/>
          <w:szCs w:val="28"/>
        </w:rPr>
      </w:pPr>
    </w:p>
    <w:p w:rsidR="00AB1340" w:rsidRPr="002232CF" w:rsidRDefault="00AB1340" w:rsidP="008C4A7B">
      <w:pPr>
        <w:spacing w:line="360" w:lineRule="auto"/>
        <w:rPr>
          <w:rFonts w:ascii="微软雅黑" w:eastAsia="微软雅黑" w:hAnsi="微软雅黑"/>
          <w:b/>
          <w:sz w:val="28"/>
          <w:szCs w:val="28"/>
        </w:rPr>
      </w:pPr>
      <w:r w:rsidRPr="002232CF">
        <w:rPr>
          <w:rFonts w:ascii="微软雅黑" w:eastAsia="微软雅黑" w:hAnsi="微软雅黑" w:hint="eastAsia"/>
          <w:b/>
          <w:sz w:val="28"/>
          <w:szCs w:val="28"/>
        </w:rPr>
        <w:lastRenderedPageBreak/>
        <w:t>组织机构：</w:t>
      </w:r>
    </w:p>
    <w:p w:rsidR="009969D3" w:rsidRPr="00263B85" w:rsidRDefault="009969D3" w:rsidP="009969D3">
      <w:pPr>
        <w:spacing w:line="360" w:lineRule="auto"/>
        <w:rPr>
          <w:rFonts w:ascii="微软雅黑" w:eastAsia="微软雅黑" w:hAnsi="微软雅黑"/>
          <w:b/>
          <w:szCs w:val="21"/>
        </w:rPr>
      </w:pPr>
      <w:r w:rsidRPr="00263B85">
        <w:rPr>
          <w:rFonts w:ascii="微软雅黑" w:eastAsia="微软雅黑" w:hAnsi="微软雅黑" w:hint="eastAsia"/>
          <w:b/>
          <w:szCs w:val="21"/>
        </w:rPr>
        <w:t>组织机构：</w:t>
      </w:r>
    </w:p>
    <w:p w:rsidR="009969D3" w:rsidRPr="00F10E94" w:rsidRDefault="009969D3" w:rsidP="009969D3">
      <w:pPr>
        <w:rPr>
          <w:rFonts w:ascii="微软雅黑" w:eastAsia="微软雅黑" w:hAnsi="微软雅黑"/>
          <w:color w:val="000000" w:themeColor="text1"/>
        </w:rPr>
      </w:pPr>
      <w:r w:rsidRPr="00F10E94">
        <w:rPr>
          <w:rFonts w:ascii="微软雅黑" w:eastAsia="微软雅黑" w:hAnsi="微软雅黑" w:hint="eastAsia"/>
          <w:color w:val="000000" w:themeColor="text1"/>
        </w:rPr>
        <w:t>主办单位：</w:t>
      </w:r>
      <w:r w:rsidRPr="008706B8">
        <w:rPr>
          <w:rFonts w:ascii="微软雅黑" w:eastAsia="微软雅黑" w:hAnsi="微软雅黑" w:hint="eastAsia"/>
          <w:szCs w:val="21"/>
        </w:rPr>
        <w:t>中国药理学会</w:t>
      </w:r>
      <w:r>
        <w:rPr>
          <w:rFonts w:ascii="微软雅黑" w:eastAsia="微软雅黑" w:hAnsi="微软雅黑" w:hint="eastAsia"/>
          <w:szCs w:val="21"/>
        </w:rPr>
        <w:t>定量药理</w:t>
      </w:r>
      <w:r w:rsidRPr="008706B8">
        <w:rPr>
          <w:rFonts w:ascii="微软雅黑" w:eastAsia="微软雅黑" w:hAnsi="微软雅黑" w:hint="eastAsia"/>
          <w:szCs w:val="21"/>
        </w:rPr>
        <w:t>专业委员会</w:t>
      </w:r>
    </w:p>
    <w:p w:rsidR="009969D3" w:rsidRPr="00A96743" w:rsidRDefault="009969D3" w:rsidP="00A96743">
      <w:pPr>
        <w:rPr>
          <w:rFonts w:ascii="微软雅黑" w:eastAsia="微软雅黑" w:hAnsi="微软雅黑"/>
          <w:color w:val="000000" w:themeColor="text1"/>
        </w:rPr>
      </w:pPr>
      <w:r w:rsidRPr="00F10E94">
        <w:rPr>
          <w:rFonts w:ascii="微软雅黑" w:eastAsia="微软雅黑" w:hAnsi="微软雅黑" w:hint="eastAsia"/>
          <w:color w:val="000000" w:themeColor="text1"/>
        </w:rPr>
        <w:t>承办单位：</w:t>
      </w:r>
      <w:r w:rsidRPr="00A96743">
        <w:rPr>
          <w:rFonts w:ascii="微软雅黑" w:eastAsia="微软雅黑" w:hAnsi="微软雅黑" w:hint="eastAsia"/>
          <w:color w:val="000000" w:themeColor="text1"/>
        </w:rPr>
        <w:t>北京协和医院I期临床研究室</w:t>
      </w:r>
      <w:proofErr w:type="gramStart"/>
      <w:r w:rsidRPr="00A96743">
        <w:rPr>
          <w:rFonts w:ascii="微软雅黑" w:eastAsia="微软雅黑" w:hAnsi="微软雅黑" w:hint="eastAsia"/>
          <w:color w:val="000000" w:themeColor="text1"/>
        </w:rPr>
        <w:t>暨创新</w:t>
      </w:r>
      <w:proofErr w:type="gramEnd"/>
      <w:r w:rsidRPr="00A96743">
        <w:rPr>
          <w:rFonts w:ascii="微软雅黑" w:eastAsia="微软雅黑" w:hAnsi="微软雅黑" w:hint="eastAsia"/>
          <w:color w:val="000000" w:themeColor="text1"/>
        </w:rPr>
        <w:t>药物临床药代药效研究北京重点实验室</w:t>
      </w:r>
    </w:p>
    <w:p w:rsidR="009969D3" w:rsidRDefault="00A96743" w:rsidP="00A96743">
      <w:pPr>
        <w:rPr>
          <w:rFonts w:ascii="微软雅黑" w:eastAsia="微软雅黑" w:hAnsi="微软雅黑" w:hint="eastAsia"/>
          <w:color w:val="000000" w:themeColor="text1"/>
        </w:rPr>
      </w:pPr>
      <w:r w:rsidRPr="00A96743">
        <w:rPr>
          <w:rFonts w:ascii="微软雅黑" w:eastAsia="微软雅黑" w:hAnsi="微软雅黑" w:hint="eastAsia"/>
          <w:color w:val="000000" w:themeColor="text1"/>
        </w:rPr>
        <w:t>学术支持：</w:t>
      </w:r>
      <w:r w:rsidRPr="00A96743">
        <w:rPr>
          <w:rFonts w:ascii="微软雅黑" w:eastAsia="微软雅黑" w:hAnsi="微软雅黑"/>
          <w:color w:val="000000" w:themeColor="text1"/>
        </w:rPr>
        <w:t>国家食品药品监督管理总局药品审评中心</w:t>
      </w:r>
    </w:p>
    <w:p w:rsidR="00C469FD" w:rsidRDefault="00C469FD" w:rsidP="00A96743">
      <w:pPr>
        <w:rPr>
          <w:rFonts w:ascii="微软雅黑" w:eastAsia="微软雅黑" w:hAnsi="微软雅黑"/>
          <w:color w:val="000000" w:themeColor="text1"/>
        </w:rPr>
      </w:pPr>
      <w:r>
        <w:rPr>
          <w:rFonts w:ascii="微软雅黑" w:eastAsia="微软雅黑" w:hAnsi="微软雅黑" w:hint="eastAsia"/>
          <w:color w:val="000000" w:themeColor="text1"/>
        </w:rPr>
        <w:t>协办单位：</w:t>
      </w:r>
      <w:r w:rsidR="00561256" w:rsidRPr="00561256">
        <w:rPr>
          <w:rFonts w:ascii="微软雅黑" w:eastAsia="微软雅黑" w:hAnsi="微软雅黑" w:hint="eastAsia"/>
          <w:color w:val="000000" w:themeColor="text1"/>
        </w:rPr>
        <w:t>北京睿智弘扬商务咨询有限公司</w:t>
      </w:r>
    </w:p>
    <w:p w:rsidR="00A96743" w:rsidRPr="00A96743" w:rsidRDefault="00A96743" w:rsidP="00A96743">
      <w:pPr>
        <w:rPr>
          <w:rFonts w:ascii="微软雅黑" w:eastAsia="微软雅黑" w:hAnsi="微软雅黑"/>
          <w:color w:val="000000" w:themeColor="text1"/>
        </w:rPr>
      </w:pPr>
    </w:p>
    <w:p w:rsidR="009969D3" w:rsidRPr="00F10E94" w:rsidRDefault="009969D3" w:rsidP="009969D3">
      <w:pPr>
        <w:rPr>
          <w:rFonts w:ascii="微软雅黑" w:eastAsia="微软雅黑" w:hAnsi="微软雅黑"/>
          <w:color w:val="000000" w:themeColor="text1"/>
        </w:rPr>
      </w:pPr>
      <w:r w:rsidRPr="00F10E94">
        <w:rPr>
          <w:rFonts w:ascii="微软雅黑" w:eastAsia="微软雅黑" w:hAnsi="微软雅黑" w:hint="eastAsia"/>
          <w:color w:val="000000" w:themeColor="text1"/>
        </w:rPr>
        <w:t>大会名誉主席：孙瑞元，中国药理学会</w:t>
      </w:r>
      <w:r>
        <w:rPr>
          <w:rFonts w:ascii="微软雅黑" w:eastAsia="微软雅黑" w:hAnsi="微软雅黑" w:hint="eastAsia"/>
          <w:szCs w:val="21"/>
        </w:rPr>
        <w:t>定量药理</w:t>
      </w:r>
      <w:r w:rsidRPr="008706B8">
        <w:rPr>
          <w:rFonts w:ascii="微软雅黑" w:eastAsia="微软雅黑" w:hAnsi="微软雅黑" w:hint="eastAsia"/>
          <w:szCs w:val="21"/>
        </w:rPr>
        <w:t>专业委员会</w:t>
      </w:r>
      <w:r>
        <w:rPr>
          <w:rFonts w:ascii="微软雅黑" w:eastAsia="微软雅黑" w:hAnsi="微软雅黑" w:hint="eastAsia"/>
          <w:szCs w:val="21"/>
        </w:rPr>
        <w:t>名</w:t>
      </w:r>
      <w:r w:rsidRPr="00F10E94">
        <w:rPr>
          <w:rFonts w:ascii="微软雅黑" w:eastAsia="微软雅黑" w:hAnsi="微软雅黑" w:hint="eastAsia"/>
          <w:color w:val="000000" w:themeColor="text1"/>
        </w:rPr>
        <w:t>誉理事长</w:t>
      </w:r>
    </w:p>
    <w:p w:rsidR="009969D3" w:rsidRDefault="009969D3" w:rsidP="009969D3">
      <w:pPr>
        <w:rPr>
          <w:rFonts w:ascii="微软雅黑" w:eastAsia="微软雅黑" w:hAnsi="微软雅黑"/>
          <w:color w:val="000000" w:themeColor="text1"/>
        </w:rPr>
      </w:pPr>
      <w:r w:rsidRPr="00F10E94">
        <w:rPr>
          <w:rFonts w:ascii="微软雅黑" w:eastAsia="微软雅黑" w:hAnsi="微软雅黑" w:hint="eastAsia"/>
          <w:color w:val="000000" w:themeColor="text1"/>
        </w:rPr>
        <w:t>大会主席：</w:t>
      </w:r>
      <w:r>
        <w:rPr>
          <w:rFonts w:ascii="微软雅黑" w:eastAsia="微软雅黑" w:hAnsi="微软雅黑" w:hint="eastAsia"/>
          <w:color w:val="000000" w:themeColor="text1"/>
        </w:rPr>
        <w:t>郑青山 上海中医药大学</w:t>
      </w:r>
    </w:p>
    <w:p w:rsidR="009969D3" w:rsidRDefault="009969D3" w:rsidP="009969D3">
      <w:pPr>
        <w:rPr>
          <w:rFonts w:ascii="微软雅黑" w:eastAsia="微软雅黑" w:hAnsi="微软雅黑"/>
          <w:color w:val="000000" w:themeColor="text1"/>
        </w:rPr>
      </w:pPr>
      <w:r>
        <w:rPr>
          <w:rFonts w:ascii="微软雅黑" w:eastAsia="微软雅黑" w:hAnsi="微软雅黑" w:hint="eastAsia"/>
          <w:color w:val="000000" w:themeColor="text1"/>
        </w:rPr>
        <w:t xml:space="preserve">大会执行主席：胡蓓  北京协和医院 </w:t>
      </w:r>
    </w:p>
    <w:p w:rsidR="009969D3" w:rsidRDefault="009969D3" w:rsidP="009969D3">
      <w:pPr>
        <w:spacing w:line="60" w:lineRule="auto"/>
        <w:rPr>
          <w:rFonts w:ascii="微软雅黑" w:eastAsia="微软雅黑" w:hAnsi="微软雅黑"/>
          <w:color w:val="000000" w:themeColor="text1"/>
        </w:rPr>
      </w:pPr>
      <w:r>
        <w:rPr>
          <w:rFonts w:ascii="微软雅黑" w:eastAsia="微软雅黑" w:hAnsi="微软雅黑" w:hint="eastAsia"/>
          <w:color w:val="000000" w:themeColor="text1"/>
        </w:rPr>
        <w:t>大会副主席：</w:t>
      </w:r>
      <w:r w:rsidRPr="00F10E94">
        <w:rPr>
          <w:rFonts w:ascii="微软雅黑" w:eastAsia="微软雅黑" w:hAnsi="微软雅黑" w:hint="eastAsia"/>
          <w:color w:val="000000" w:themeColor="text1"/>
        </w:rPr>
        <w:t>卢炜</w:t>
      </w:r>
      <w:r>
        <w:rPr>
          <w:rFonts w:ascii="微软雅黑" w:eastAsia="微软雅黑" w:hAnsi="微软雅黑" w:hint="eastAsia"/>
          <w:color w:val="000000" w:themeColor="text1"/>
        </w:rPr>
        <w:t xml:space="preserve">   </w:t>
      </w:r>
      <w:r w:rsidRPr="00F10E94">
        <w:rPr>
          <w:rFonts w:ascii="微软雅黑" w:eastAsia="微软雅黑" w:hAnsi="微软雅黑" w:hint="eastAsia"/>
          <w:color w:val="000000" w:themeColor="text1"/>
        </w:rPr>
        <w:t>北京大学药学院</w:t>
      </w:r>
    </w:p>
    <w:p w:rsidR="009969D3" w:rsidRDefault="009969D3" w:rsidP="009969D3">
      <w:pPr>
        <w:spacing w:line="60" w:lineRule="auto"/>
        <w:rPr>
          <w:rFonts w:ascii="微软雅黑" w:eastAsia="微软雅黑" w:hAnsi="微软雅黑"/>
          <w:color w:val="000000" w:themeColor="text1"/>
        </w:rPr>
      </w:pPr>
      <w:r>
        <w:rPr>
          <w:rFonts w:ascii="微软雅黑" w:eastAsia="微软雅黑" w:hAnsi="微软雅黑" w:hint="eastAsia"/>
          <w:color w:val="000000" w:themeColor="text1"/>
        </w:rPr>
        <w:t xml:space="preserve">            江骥   北京协和医院</w:t>
      </w:r>
    </w:p>
    <w:p w:rsidR="009969D3" w:rsidRDefault="009969D3" w:rsidP="009969D3">
      <w:pPr>
        <w:spacing w:line="60" w:lineRule="auto"/>
        <w:ind w:firstLineChars="600" w:firstLine="1260"/>
        <w:rPr>
          <w:rFonts w:ascii="微软雅黑" w:eastAsia="微软雅黑" w:hAnsi="微软雅黑"/>
          <w:color w:val="000000" w:themeColor="text1"/>
        </w:rPr>
      </w:pPr>
      <w:r w:rsidRPr="00F10E94">
        <w:rPr>
          <w:rFonts w:ascii="微软雅黑" w:eastAsia="微软雅黑" w:hAnsi="微软雅黑" w:hint="eastAsia"/>
          <w:color w:val="000000" w:themeColor="text1"/>
        </w:rPr>
        <w:t>黄钦</w:t>
      </w:r>
      <w:r w:rsidRPr="00F10E94">
        <w:rPr>
          <w:rFonts w:ascii="微软雅黑" w:eastAsia="微软雅黑" w:hAnsi="微软雅黑"/>
          <w:color w:val="000000" w:themeColor="text1"/>
        </w:rPr>
        <w:t xml:space="preserve"> </w:t>
      </w:r>
      <w:r>
        <w:rPr>
          <w:rFonts w:ascii="微软雅黑" w:eastAsia="微软雅黑" w:hAnsi="微软雅黑" w:hint="eastAsia"/>
          <w:color w:val="000000" w:themeColor="text1"/>
        </w:rPr>
        <w:t xml:space="preserve"> </w:t>
      </w:r>
      <w:r w:rsidR="008F779A">
        <w:rPr>
          <w:rFonts w:ascii="微软雅黑" w:eastAsia="微软雅黑" w:hAnsi="微软雅黑" w:hint="eastAsia"/>
          <w:color w:val="000000" w:themeColor="text1"/>
        </w:rPr>
        <w:t xml:space="preserve"> </w:t>
      </w:r>
      <w:r w:rsidRPr="00F10E94">
        <w:rPr>
          <w:rFonts w:ascii="微软雅黑" w:eastAsia="微软雅黑" w:hAnsi="微软雅黑"/>
          <w:color w:val="000000" w:themeColor="text1"/>
        </w:rPr>
        <w:t>CFDA</w:t>
      </w:r>
      <w:r w:rsidRPr="00F10E94">
        <w:rPr>
          <w:rFonts w:ascii="微软雅黑" w:eastAsia="微软雅黑" w:hAnsi="微软雅黑" w:hint="eastAsia"/>
          <w:color w:val="000000" w:themeColor="text1"/>
        </w:rPr>
        <w:t>药品审评中心</w:t>
      </w:r>
    </w:p>
    <w:p w:rsidR="009969D3" w:rsidRDefault="009969D3" w:rsidP="009969D3">
      <w:pPr>
        <w:spacing w:line="60" w:lineRule="auto"/>
        <w:ind w:firstLineChars="600" w:firstLine="1260"/>
        <w:rPr>
          <w:rFonts w:ascii="微软雅黑" w:eastAsia="微软雅黑" w:hAnsi="微软雅黑"/>
          <w:color w:val="000000" w:themeColor="text1"/>
        </w:rPr>
      </w:pPr>
      <w:r w:rsidRPr="00DF3C02">
        <w:rPr>
          <w:rFonts w:ascii="微软雅黑" w:eastAsia="微软雅黑" w:hAnsi="微软雅黑" w:hint="eastAsia"/>
          <w:color w:val="000000" w:themeColor="text1"/>
        </w:rPr>
        <w:t>程能</w:t>
      </w:r>
      <w:proofErr w:type="gramStart"/>
      <w:r w:rsidRPr="00DF3C02">
        <w:rPr>
          <w:rFonts w:ascii="微软雅黑" w:eastAsia="微软雅黑" w:hAnsi="微软雅黑" w:hint="eastAsia"/>
          <w:color w:val="000000" w:themeColor="text1"/>
        </w:rPr>
        <w:t>能</w:t>
      </w:r>
      <w:proofErr w:type="gramEnd"/>
      <w:r w:rsidRPr="00DF3C02">
        <w:rPr>
          <w:rFonts w:ascii="微软雅黑" w:eastAsia="微软雅黑" w:hAnsi="微软雅黑"/>
          <w:color w:val="000000" w:themeColor="text1"/>
        </w:rPr>
        <w:t xml:space="preserve">  </w:t>
      </w:r>
      <w:r w:rsidRPr="00DF3C02">
        <w:rPr>
          <w:rFonts w:ascii="微软雅黑" w:eastAsia="微软雅黑" w:hAnsi="微软雅黑" w:hint="eastAsia"/>
          <w:color w:val="000000" w:themeColor="text1"/>
        </w:rPr>
        <w:t>复旦大学药学院</w:t>
      </w:r>
      <w:r w:rsidRPr="00DF3C02">
        <w:rPr>
          <w:rFonts w:ascii="微软雅黑" w:eastAsia="微软雅黑" w:hAnsi="微软雅黑"/>
          <w:color w:val="000000" w:themeColor="text1"/>
        </w:rPr>
        <w:t xml:space="preserve"> </w:t>
      </w:r>
    </w:p>
    <w:p w:rsidR="009969D3" w:rsidRDefault="0017193B" w:rsidP="009969D3">
      <w:pPr>
        <w:spacing w:line="60" w:lineRule="auto"/>
        <w:ind w:firstLineChars="600" w:firstLine="1260"/>
        <w:rPr>
          <w:rFonts w:ascii="微软雅黑" w:eastAsia="微软雅黑" w:hAnsi="微软雅黑"/>
          <w:color w:val="000000" w:themeColor="text1"/>
        </w:rPr>
      </w:pPr>
      <w:r>
        <w:rPr>
          <w:rFonts w:ascii="微软雅黑" w:eastAsia="微软雅黑" w:hAnsi="微软雅黑" w:hint="eastAsia"/>
          <w:color w:val="000000" w:themeColor="text1"/>
        </w:rPr>
        <w:t>焦正</w:t>
      </w:r>
      <w:r w:rsidR="009969D3" w:rsidRPr="00DF3C02">
        <w:rPr>
          <w:rFonts w:ascii="微软雅黑" w:eastAsia="微软雅黑" w:hAnsi="微软雅黑"/>
          <w:color w:val="000000" w:themeColor="text1"/>
        </w:rPr>
        <w:t xml:space="preserve">  </w:t>
      </w:r>
      <w:r>
        <w:rPr>
          <w:rFonts w:ascii="微软雅黑" w:eastAsia="微软雅黑" w:hAnsi="微软雅黑" w:hint="eastAsia"/>
          <w:color w:val="000000" w:themeColor="text1"/>
        </w:rPr>
        <w:t xml:space="preserve">  复旦大学</w:t>
      </w:r>
      <w:r w:rsidR="0016027F">
        <w:rPr>
          <w:rFonts w:ascii="微软雅黑" w:eastAsia="微软雅黑" w:hAnsi="微软雅黑" w:hint="eastAsia"/>
          <w:color w:val="000000" w:themeColor="text1"/>
        </w:rPr>
        <w:t>附属</w:t>
      </w:r>
      <w:r>
        <w:rPr>
          <w:rFonts w:ascii="微软雅黑" w:eastAsia="微软雅黑" w:hAnsi="微软雅黑" w:hint="eastAsia"/>
          <w:color w:val="000000" w:themeColor="text1"/>
        </w:rPr>
        <w:t>华山医院</w:t>
      </w:r>
      <w:r w:rsidR="009969D3" w:rsidRPr="00DF3C02">
        <w:rPr>
          <w:rFonts w:ascii="微软雅黑" w:eastAsia="微软雅黑" w:hAnsi="微软雅黑"/>
          <w:color w:val="000000" w:themeColor="text1"/>
        </w:rPr>
        <w:t xml:space="preserve"> </w:t>
      </w:r>
    </w:p>
    <w:p w:rsidR="009969D3" w:rsidRPr="00DF3C02" w:rsidRDefault="009969D3" w:rsidP="009969D3">
      <w:pPr>
        <w:ind w:firstLineChars="600" w:firstLine="1260"/>
        <w:rPr>
          <w:rFonts w:ascii="微软雅黑" w:eastAsia="微软雅黑" w:hAnsi="微软雅黑"/>
          <w:color w:val="000000" w:themeColor="text1"/>
        </w:rPr>
      </w:pPr>
    </w:p>
    <w:p w:rsidR="009969D3" w:rsidRDefault="009969D3" w:rsidP="009969D3">
      <w:pPr>
        <w:spacing w:line="360" w:lineRule="auto"/>
        <w:rPr>
          <w:rFonts w:ascii="微软雅黑" w:eastAsia="微软雅黑" w:hAnsi="微软雅黑"/>
          <w:b/>
          <w:szCs w:val="21"/>
        </w:rPr>
      </w:pPr>
      <w:r w:rsidRPr="008C4A7B">
        <w:rPr>
          <w:rFonts w:ascii="微软雅黑" w:eastAsia="微软雅黑" w:hAnsi="微软雅黑" w:hint="eastAsia"/>
          <w:b/>
          <w:szCs w:val="21"/>
        </w:rPr>
        <w:t>外方学术委员会（</w:t>
      </w:r>
      <w:r w:rsidRPr="008C4A7B">
        <w:rPr>
          <w:rFonts w:ascii="微软雅黑" w:eastAsia="微软雅黑" w:hAnsi="微软雅黑"/>
          <w:b/>
          <w:szCs w:val="21"/>
        </w:rPr>
        <w:t>in alphabetical order</w:t>
      </w:r>
      <w:r>
        <w:rPr>
          <w:rFonts w:ascii="微软雅黑" w:eastAsia="微软雅黑" w:hAnsi="微软雅黑" w:hint="eastAsia"/>
          <w:b/>
          <w:szCs w:val="21"/>
        </w:rPr>
        <w:t xml:space="preserve"> by last name</w:t>
      </w:r>
      <w:r w:rsidRPr="008C4A7B">
        <w:rPr>
          <w:rFonts w:ascii="微软雅黑" w:eastAsia="微软雅黑" w:hAnsi="微软雅黑" w:hint="eastAsia"/>
          <w:b/>
          <w:szCs w:val="21"/>
        </w:rPr>
        <w:t>）：</w:t>
      </w:r>
    </w:p>
    <w:tbl>
      <w:tblPr>
        <w:tblW w:w="5000" w:type="pct"/>
        <w:tblLook w:val="04A0" w:firstRow="1" w:lastRow="0" w:firstColumn="1" w:lastColumn="0" w:noHBand="0" w:noVBand="1"/>
      </w:tblPr>
      <w:tblGrid>
        <w:gridCol w:w="2286"/>
        <w:gridCol w:w="2636"/>
        <w:gridCol w:w="222"/>
        <w:gridCol w:w="1633"/>
        <w:gridCol w:w="1745"/>
      </w:tblGrid>
      <w:tr w:rsidR="00243EE0" w:rsidRPr="00D50726" w:rsidTr="0009524D">
        <w:trPr>
          <w:trHeight w:val="288"/>
        </w:trPr>
        <w:tc>
          <w:tcPr>
            <w:tcW w:w="1341" w:type="pct"/>
            <w:tcBorders>
              <w:top w:val="nil"/>
              <w:left w:val="nil"/>
              <w:bottom w:val="nil"/>
              <w:right w:val="nil"/>
            </w:tcBorders>
            <w:shd w:val="clear" w:color="auto" w:fill="auto"/>
            <w:noWrap/>
            <w:vAlign w:val="center"/>
            <w:hideMark/>
          </w:tcPr>
          <w:p w:rsidR="00243EE0" w:rsidRPr="00D50726"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Andrew Chow</w:t>
            </w:r>
          </w:p>
        </w:tc>
        <w:tc>
          <w:tcPr>
            <w:tcW w:w="1677" w:type="pct"/>
            <w:gridSpan w:val="2"/>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Amgen</w:t>
            </w:r>
          </w:p>
        </w:tc>
        <w:tc>
          <w:tcPr>
            <w:tcW w:w="958" w:type="pct"/>
            <w:tcBorders>
              <w:top w:val="nil"/>
              <w:left w:val="nil"/>
              <w:bottom w:val="nil"/>
              <w:right w:val="nil"/>
            </w:tcBorders>
            <w:shd w:val="clear" w:color="auto" w:fill="auto"/>
            <w:noWrap/>
            <w:vAlign w:val="center"/>
            <w:hideMark/>
          </w:tcPr>
          <w:p w:rsidR="00243EE0" w:rsidRPr="00D50726" w:rsidRDefault="00243EE0" w:rsidP="00243EE0">
            <w:pPr>
              <w:widowControl/>
              <w:rPr>
                <w:rFonts w:ascii="Calibri" w:eastAsia="宋体" w:hAnsi="Calibri" w:cs="宋体"/>
                <w:color w:val="000000"/>
                <w:kern w:val="0"/>
                <w:szCs w:val="21"/>
              </w:rPr>
            </w:pPr>
            <w:proofErr w:type="spellStart"/>
            <w:r w:rsidRPr="00D50726">
              <w:rPr>
                <w:rFonts w:ascii="Calibri" w:eastAsia="宋体" w:hAnsi="Calibri" w:cs="宋体"/>
                <w:color w:val="000000"/>
                <w:kern w:val="0"/>
                <w:szCs w:val="21"/>
              </w:rPr>
              <w:t>Joga</w:t>
            </w:r>
            <w:proofErr w:type="spellEnd"/>
            <w:r w:rsidRPr="00D50726">
              <w:rPr>
                <w:rFonts w:ascii="Calibri" w:eastAsia="宋体" w:hAnsi="Calibri" w:cs="宋体"/>
                <w:color w:val="000000"/>
                <w:kern w:val="0"/>
                <w:szCs w:val="21"/>
              </w:rPr>
              <w:t xml:space="preserve"> </w:t>
            </w:r>
            <w:proofErr w:type="spellStart"/>
            <w:r w:rsidRPr="00D50726">
              <w:rPr>
                <w:rFonts w:ascii="Calibri" w:eastAsia="宋体" w:hAnsi="Calibri" w:cs="宋体"/>
                <w:color w:val="000000"/>
                <w:kern w:val="0"/>
                <w:szCs w:val="21"/>
              </w:rPr>
              <w:t>Gobburu</w:t>
            </w:r>
            <w:proofErr w:type="spellEnd"/>
          </w:p>
        </w:tc>
        <w:tc>
          <w:tcPr>
            <w:tcW w:w="1024"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 xml:space="preserve">Univ. of Maryland     </w:t>
            </w:r>
          </w:p>
        </w:tc>
      </w:tr>
      <w:tr w:rsidR="00243EE0" w:rsidRPr="00D50726" w:rsidTr="0009524D">
        <w:trPr>
          <w:trHeight w:val="288"/>
        </w:trPr>
        <w:tc>
          <w:tcPr>
            <w:tcW w:w="1341" w:type="pct"/>
            <w:tcBorders>
              <w:top w:val="nil"/>
              <w:left w:val="nil"/>
              <w:bottom w:val="nil"/>
              <w:right w:val="nil"/>
            </w:tcBorders>
            <w:shd w:val="clear" w:color="auto" w:fill="auto"/>
            <w:noWrap/>
            <w:vAlign w:val="center"/>
            <w:hideMark/>
          </w:tcPr>
          <w:p w:rsidR="00243EE0" w:rsidRPr="00D50726"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 xml:space="preserve">Nick </w:t>
            </w:r>
            <w:proofErr w:type="spellStart"/>
            <w:r w:rsidRPr="00D50726">
              <w:rPr>
                <w:rFonts w:ascii="Calibri" w:eastAsia="宋体" w:hAnsi="Calibri" w:cs="宋体"/>
                <w:color w:val="000000"/>
                <w:kern w:val="0"/>
                <w:szCs w:val="21"/>
              </w:rPr>
              <w:t>Holford</w:t>
            </w:r>
            <w:proofErr w:type="spellEnd"/>
          </w:p>
        </w:tc>
        <w:tc>
          <w:tcPr>
            <w:tcW w:w="1677" w:type="pct"/>
            <w:gridSpan w:val="2"/>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Univ. of Auckland</w:t>
            </w:r>
          </w:p>
        </w:tc>
        <w:tc>
          <w:tcPr>
            <w:tcW w:w="958"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 xml:space="preserve">William J. </w:t>
            </w:r>
            <w:proofErr w:type="spellStart"/>
            <w:r w:rsidRPr="00D50726">
              <w:rPr>
                <w:rFonts w:ascii="Calibri" w:eastAsia="宋体" w:hAnsi="Calibri" w:cs="宋体"/>
                <w:color w:val="000000"/>
                <w:kern w:val="0"/>
                <w:szCs w:val="21"/>
              </w:rPr>
              <w:t>Jusko</w:t>
            </w:r>
            <w:proofErr w:type="spellEnd"/>
          </w:p>
        </w:tc>
        <w:tc>
          <w:tcPr>
            <w:tcW w:w="1024"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SUNY at Buffalo</w:t>
            </w:r>
          </w:p>
        </w:tc>
      </w:tr>
      <w:tr w:rsidR="004B6C29" w:rsidRPr="00D50726" w:rsidTr="0009524D">
        <w:trPr>
          <w:trHeight w:val="288"/>
        </w:trPr>
        <w:tc>
          <w:tcPr>
            <w:tcW w:w="1341" w:type="pct"/>
            <w:tcBorders>
              <w:top w:val="nil"/>
              <w:left w:val="nil"/>
              <w:bottom w:val="nil"/>
              <w:right w:val="nil"/>
            </w:tcBorders>
            <w:shd w:val="clear" w:color="auto" w:fill="auto"/>
            <w:noWrap/>
            <w:vAlign w:val="center"/>
            <w:hideMark/>
          </w:tcPr>
          <w:p w:rsidR="004B6C29" w:rsidRPr="0009524D" w:rsidRDefault="004B6C29" w:rsidP="004B6C29">
            <w:pPr>
              <w:widowControl/>
              <w:rPr>
                <w:rFonts w:ascii="Calibri" w:eastAsia="宋体" w:hAnsi="Calibri" w:cs="宋体"/>
                <w:color w:val="000000"/>
                <w:kern w:val="0"/>
                <w:szCs w:val="21"/>
              </w:rPr>
            </w:pPr>
            <w:proofErr w:type="spellStart"/>
            <w:r w:rsidRPr="0009524D">
              <w:rPr>
                <w:rFonts w:ascii="Calibri" w:eastAsia="宋体" w:hAnsi="Calibri" w:cs="宋体" w:hint="eastAsia"/>
                <w:color w:val="000000"/>
                <w:kern w:val="0"/>
                <w:szCs w:val="21"/>
              </w:rPr>
              <w:t>Yanjin</w:t>
            </w:r>
            <w:proofErr w:type="spellEnd"/>
            <w:r w:rsidRPr="0009524D">
              <w:rPr>
                <w:rFonts w:ascii="Calibri" w:eastAsia="宋体" w:hAnsi="Calibri" w:cs="宋体" w:hint="eastAsia"/>
                <w:color w:val="000000"/>
                <w:kern w:val="0"/>
                <w:szCs w:val="21"/>
              </w:rPr>
              <w:t xml:space="preserve"> Jin</w:t>
            </w:r>
          </w:p>
        </w:tc>
        <w:tc>
          <w:tcPr>
            <w:tcW w:w="1677" w:type="pct"/>
            <w:gridSpan w:val="2"/>
            <w:tcBorders>
              <w:top w:val="nil"/>
              <w:left w:val="nil"/>
              <w:bottom w:val="nil"/>
              <w:right w:val="nil"/>
            </w:tcBorders>
            <w:shd w:val="clear" w:color="auto" w:fill="auto"/>
            <w:noWrap/>
            <w:vAlign w:val="center"/>
            <w:hideMark/>
          </w:tcPr>
          <w:p w:rsidR="004B6C29" w:rsidRPr="0009524D" w:rsidRDefault="004B6C29" w:rsidP="004B6C29">
            <w:pPr>
              <w:widowControl/>
              <w:rPr>
                <w:rFonts w:ascii="Calibri" w:eastAsia="宋体" w:hAnsi="Calibri" w:cs="宋体"/>
                <w:color w:val="000000"/>
                <w:kern w:val="0"/>
                <w:szCs w:val="21"/>
              </w:rPr>
            </w:pPr>
            <w:proofErr w:type="spellStart"/>
            <w:r w:rsidRPr="0009524D">
              <w:rPr>
                <w:rFonts w:ascii="Calibri" w:eastAsia="宋体" w:hAnsi="Calibri" w:cs="宋体"/>
                <w:color w:val="000000"/>
                <w:kern w:val="0"/>
                <w:szCs w:val="21"/>
              </w:rPr>
              <w:t>Genet</w:t>
            </w:r>
            <w:r w:rsidRPr="0009524D">
              <w:rPr>
                <w:rFonts w:ascii="Calibri" w:eastAsia="宋体" w:hAnsi="Calibri" w:cs="宋体" w:hint="eastAsia"/>
                <w:color w:val="000000"/>
                <w:kern w:val="0"/>
                <w:szCs w:val="21"/>
              </w:rPr>
              <w:t>ech</w:t>
            </w:r>
            <w:proofErr w:type="spellEnd"/>
          </w:p>
        </w:tc>
        <w:tc>
          <w:tcPr>
            <w:tcW w:w="958" w:type="pct"/>
            <w:tcBorders>
              <w:top w:val="nil"/>
              <w:left w:val="nil"/>
              <w:bottom w:val="nil"/>
              <w:right w:val="nil"/>
            </w:tcBorders>
            <w:shd w:val="clear" w:color="auto" w:fill="auto"/>
            <w:noWrap/>
            <w:vAlign w:val="center"/>
            <w:hideMark/>
          </w:tcPr>
          <w:p w:rsidR="004B6C29" w:rsidRPr="00D50726" w:rsidRDefault="004B6C29" w:rsidP="004B6C29">
            <w:pPr>
              <w:widowControl/>
              <w:rPr>
                <w:rFonts w:ascii="Calibri" w:eastAsia="宋体" w:hAnsi="Calibri" w:cs="宋体"/>
                <w:color w:val="000000"/>
                <w:kern w:val="0"/>
                <w:szCs w:val="21"/>
              </w:rPr>
            </w:pPr>
            <w:r w:rsidRPr="001616AF">
              <w:rPr>
                <w:rFonts w:ascii="Calibri" w:eastAsia="宋体" w:hAnsi="Calibri" w:cs="宋体"/>
                <w:color w:val="000000"/>
                <w:kern w:val="0"/>
                <w:szCs w:val="21"/>
              </w:rPr>
              <w:t>Brian Corrigan</w:t>
            </w:r>
          </w:p>
        </w:tc>
        <w:tc>
          <w:tcPr>
            <w:tcW w:w="1024" w:type="pct"/>
            <w:tcBorders>
              <w:top w:val="nil"/>
              <w:left w:val="nil"/>
              <w:bottom w:val="nil"/>
              <w:right w:val="nil"/>
            </w:tcBorders>
            <w:shd w:val="clear" w:color="auto" w:fill="auto"/>
            <w:noWrap/>
            <w:vAlign w:val="center"/>
            <w:hideMark/>
          </w:tcPr>
          <w:p w:rsidR="004B6C29" w:rsidRPr="00243EE0" w:rsidRDefault="004B6C29" w:rsidP="004B6C29">
            <w:pPr>
              <w:widowControl/>
              <w:rPr>
                <w:rFonts w:ascii="Calibri" w:eastAsia="宋体" w:hAnsi="Calibri" w:cs="宋体"/>
                <w:color w:val="000000"/>
                <w:kern w:val="0"/>
                <w:szCs w:val="21"/>
              </w:rPr>
            </w:pPr>
            <w:r w:rsidRPr="00243EE0">
              <w:rPr>
                <w:rFonts w:ascii="Calibri" w:eastAsia="宋体" w:hAnsi="Calibri" w:cs="宋体"/>
                <w:color w:val="000000"/>
                <w:kern w:val="0"/>
                <w:szCs w:val="21"/>
              </w:rPr>
              <w:t>Pfizer</w:t>
            </w:r>
          </w:p>
        </w:tc>
      </w:tr>
      <w:tr w:rsidR="00243EE0" w:rsidRPr="00D50726" w:rsidTr="0009524D">
        <w:trPr>
          <w:trHeight w:val="288"/>
        </w:trPr>
        <w:tc>
          <w:tcPr>
            <w:tcW w:w="1341"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proofErr w:type="spellStart"/>
            <w:r w:rsidRPr="00243EE0">
              <w:rPr>
                <w:rFonts w:ascii="Calibri" w:eastAsia="宋体" w:hAnsi="Calibri" w:cs="宋体"/>
                <w:color w:val="000000"/>
                <w:kern w:val="0"/>
                <w:szCs w:val="21"/>
              </w:rPr>
              <w:t>Jianguo</w:t>
            </w:r>
            <w:proofErr w:type="spellEnd"/>
            <w:r w:rsidRPr="00243EE0">
              <w:rPr>
                <w:rFonts w:ascii="Calibri" w:eastAsia="宋体" w:hAnsi="Calibri" w:cs="宋体"/>
                <w:color w:val="000000"/>
                <w:kern w:val="0"/>
                <w:szCs w:val="21"/>
              </w:rPr>
              <w:t xml:space="preserve"> Li</w:t>
            </w:r>
          </w:p>
        </w:tc>
        <w:tc>
          <w:tcPr>
            <w:tcW w:w="1677" w:type="pct"/>
            <w:gridSpan w:val="2"/>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AstraZeneca</w:t>
            </w:r>
          </w:p>
        </w:tc>
        <w:tc>
          <w:tcPr>
            <w:tcW w:w="958" w:type="pct"/>
            <w:tcBorders>
              <w:top w:val="nil"/>
              <w:left w:val="nil"/>
              <w:bottom w:val="nil"/>
              <w:right w:val="nil"/>
            </w:tcBorders>
            <w:shd w:val="clear" w:color="auto" w:fill="auto"/>
            <w:noWrap/>
            <w:vAlign w:val="center"/>
            <w:hideMark/>
          </w:tcPr>
          <w:p w:rsidR="00243EE0" w:rsidRPr="00D50726"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 xml:space="preserve">Donald E. </w:t>
            </w:r>
            <w:proofErr w:type="spellStart"/>
            <w:r w:rsidRPr="00D50726">
              <w:rPr>
                <w:rFonts w:ascii="Calibri" w:eastAsia="宋体" w:hAnsi="Calibri" w:cs="宋体"/>
                <w:color w:val="000000"/>
                <w:kern w:val="0"/>
                <w:szCs w:val="21"/>
              </w:rPr>
              <w:t>Mager</w:t>
            </w:r>
            <w:proofErr w:type="spellEnd"/>
          </w:p>
        </w:tc>
        <w:tc>
          <w:tcPr>
            <w:tcW w:w="1024"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SUNY at Buffalo</w:t>
            </w:r>
          </w:p>
        </w:tc>
      </w:tr>
      <w:tr w:rsidR="00243EE0" w:rsidRPr="00D50726" w:rsidTr="0009524D">
        <w:trPr>
          <w:trHeight w:val="288"/>
        </w:trPr>
        <w:tc>
          <w:tcPr>
            <w:tcW w:w="1341"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Bob Powell</w:t>
            </w:r>
            <w:r w:rsidRPr="00243EE0">
              <w:rPr>
                <w:rFonts w:ascii="Calibri" w:eastAsia="宋体" w:hAnsi="Calibri" w:cs="宋体"/>
                <w:color w:val="000000"/>
                <w:kern w:val="0"/>
                <w:szCs w:val="21"/>
              </w:rPr>
              <w:t xml:space="preserve"> </w:t>
            </w:r>
          </w:p>
        </w:tc>
        <w:tc>
          <w:tcPr>
            <w:tcW w:w="1547"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proofErr w:type="spellStart"/>
            <w:r w:rsidRPr="00243EE0">
              <w:rPr>
                <w:rFonts w:ascii="Calibri" w:eastAsia="宋体" w:hAnsi="Calibri" w:cs="宋体"/>
                <w:color w:val="000000"/>
                <w:kern w:val="0"/>
                <w:szCs w:val="21"/>
              </w:rPr>
              <w:t>Univ.of</w:t>
            </w:r>
            <w:proofErr w:type="spellEnd"/>
            <w:r w:rsidRPr="00243EE0">
              <w:rPr>
                <w:rFonts w:ascii="Calibri" w:eastAsia="宋体" w:hAnsi="Calibri" w:cs="宋体"/>
                <w:color w:val="000000"/>
                <w:kern w:val="0"/>
                <w:szCs w:val="21"/>
              </w:rPr>
              <w:t xml:space="preserve"> North Carolina State</w:t>
            </w:r>
          </w:p>
        </w:tc>
        <w:tc>
          <w:tcPr>
            <w:tcW w:w="130"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p>
        </w:tc>
        <w:tc>
          <w:tcPr>
            <w:tcW w:w="958" w:type="pct"/>
            <w:tcBorders>
              <w:top w:val="nil"/>
              <w:left w:val="nil"/>
              <w:bottom w:val="nil"/>
              <w:right w:val="nil"/>
            </w:tcBorders>
            <w:shd w:val="clear" w:color="auto" w:fill="auto"/>
            <w:noWrap/>
            <w:vAlign w:val="center"/>
            <w:hideMark/>
          </w:tcPr>
          <w:p w:rsidR="00243EE0" w:rsidRPr="00D50726"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Richard Peck</w:t>
            </w:r>
          </w:p>
        </w:tc>
        <w:tc>
          <w:tcPr>
            <w:tcW w:w="1024"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Roche</w:t>
            </w:r>
          </w:p>
        </w:tc>
      </w:tr>
      <w:tr w:rsidR="00243EE0" w:rsidRPr="00D50726" w:rsidTr="0009524D">
        <w:trPr>
          <w:trHeight w:val="288"/>
        </w:trPr>
        <w:tc>
          <w:tcPr>
            <w:tcW w:w="1341"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 xml:space="preserve">Amin </w:t>
            </w:r>
            <w:proofErr w:type="spellStart"/>
            <w:r w:rsidRPr="00D50726">
              <w:rPr>
                <w:rFonts w:ascii="Calibri" w:eastAsia="宋体" w:hAnsi="Calibri" w:cs="宋体"/>
                <w:color w:val="000000"/>
                <w:kern w:val="0"/>
                <w:szCs w:val="21"/>
              </w:rPr>
              <w:t>Rostami-Hodjegan</w:t>
            </w:r>
            <w:proofErr w:type="spellEnd"/>
          </w:p>
        </w:tc>
        <w:tc>
          <w:tcPr>
            <w:tcW w:w="1677" w:type="pct"/>
            <w:gridSpan w:val="2"/>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Univ. of Manchester</w:t>
            </w:r>
          </w:p>
        </w:tc>
        <w:tc>
          <w:tcPr>
            <w:tcW w:w="958" w:type="pct"/>
            <w:tcBorders>
              <w:top w:val="nil"/>
              <w:left w:val="nil"/>
              <w:bottom w:val="nil"/>
              <w:right w:val="nil"/>
            </w:tcBorders>
            <w:shd w:val="clear" w:color="auto" w:fill="auto"/>
            <w:noWrap/>
            <w:vAlign w:val="center"/>
            <w:hideMark/>
          </w:tcPr>
          <w:p w:rsidR="00243EE0" w:rsidRPr="00D50726" w:rsidRDefault="00243EE0" w:rsidP="00243EE0">
            <w:pPr>
              <w:widowControl/>
              <w:rPr>
                <w:rFonts w:ascii="Calibri" w:eastAsia="宋体" w:hAnsi="Calibri" w:cs="宋体"/>
                <w:color w:val="000000"/>
                <w:kern w:val="0"/>
                <w:szCs w:val="21"/>
              </w:rPr>
            </w:pPr>
            <w:r w:rsidRPr="00D50726">
              <w:rPr>
                <w:rFonts w:ascii="Calibri" w:eastAsia="宋体" w:hAnsi="Calibri" w:cs="宋体"/>
                <w:color w:val="000000"/>
                <w:kern w:val="0"/>
                <w:szCs w:val="21"/>
              </w:rPr>
              <w:t>Yaning Wang</w:t>
            </w:r>
          </w:p>
        </w:tc>
        <w:tc>
          <w:tcPr>
            <w:tcW w:w="1024" w:type="pct"/>
            <w:tcBorders>
              <w:top w:val="nil"/>
              <w:left w:val="nil"/>
              <w:bottom w:val="nil"/>
              <w:right w:val="nil"/>
            </w:tcBorders>
            <w:shd w:val="clear" w:color="auto" w:fill="auto"/>
            <w:noWrap/>
            <w:vAlign w:val="center"/>
            <w:hideMark/>
          </w:tcPr>
          <w:p w:rsidR="00243EE0" w:rsidRPr="00243EE0" w:rsidRDefault="00243EE0" w:rsidP="00243EE0">
            <w:pPr>
              <w:widowControl/>
              <w:rPr>
                <w:rFonts w:ascii="Calibri" w:eastAsia="宋体" w:hAnsi="Calibri" w:cs="宋体"/>
                <w:color w:val="000000"/>
                <w:kern w:val="0"/>
                <w:szCs w:val="21"/>
              </w:rPr>
            </w:pPr>
            <w:r w:rsidRPr="00243EE0">
              <w:rPr>
                <w:rFonts w:ascii="Calibri" w:eastAsia="宋体" w:hAnsi="Calibri" w:cs="宋体"/>
                <w:color w:val="000000"/>
                <w:kern w:val="0"/>
                <w:szCs w:val="21"/>
              </w:rPr>
              <w:t>FDA</w:t>
            </w:r>
          </w:p>
        </w:tc>
      </w:tr>
      <w:tr w:rsidR="004B6C29" w:rsidRPr="00D50726" w:rsidTr="0009524D">
        <w:trPr>
          <w:trHeight w:val="288"/>
        </w:trPr>
        <w:tc>
          <w:tcPr>
            <w:tcW w:w="1341" w:type="pct"/>
            <w:tcBorders>
              <w:top w:val="nil"/>
              <w:left w:val="nil"/>
              <w:bottom w:val="nil"/>
              <w:right w:val="nil"/>
            </w:tcBorders>
            <w:shd w:val="clear" w:color="auto" w:fill="auto"/>
            <w:noWrap/>
            <w:vAlign w:val="center"/>
            <w:hideMark/>
          </w:tcPr>
          <w:p w:rsidR="004B6C29" w:rsidRPr="00243EE0" w:rsidRDefault="004B6C29" w:rsidP="004B6C29">
            <w:pPr>
              <w:widowControl/>
              <w:rPr>
                <w:rFonts w:ascii="Calibri" w:eastAsia="宋体" w:hAnsi="Calibri" w:cs="宋体"/>
                <w:color w:val="000000"/>
                <w:kern w:val="0"/>
                <w:szCs w:val="21"/>
              </w:rPr>
            </w:pPr>
            <w:r w:rsidRPr="00D50726">
              <w:rPr>
                <w:rFonts w:ascii="Calibri" w:eastAsia="宋体" w:hAnsi="Calibri" w:cs="宋体"/>
                <w:color w:val="000000"/>
                <w:kern w:val="0"/>
                <w:szCs w:val="21"/>
              </w:rPr>
              <w:t>Liang Zhao</w:t>
            </w:r>
          </w:p>
        </w:tc>
        <w:tc>
          <w:tcPr>
            <w:tcW w:w="1547" w:type="pct"/>
            <w:tcBorders>
              <w:top w:val="nil"/>
              <w:left w:val="nil"/>
              <w:bottom w:val="nil"/>
              <w:right w:val="nil"/>
            </w:tcBorders>
            <w:shd w:val="clear" w:color="auto" w:fill="auto"/>
            <w:noWrap/>
            <w:vAlign w:val="center"/>
            <w:hideMark/>
          </w:tcPr>
          <w:p w:rsidR="004B6C29" w:rsidRPr="00243EE0" w:rsidRDefault="004B6C29" w:rsidP="004B6C29">
            <w:pPr>
              <w:widowControl/>
              <w:rPr>
                <w:rFonts w:ascii="Calibri" w:eastAsia="宋体" w:hAnsi="Calibri" w:cs="宋体"/>
                <w:color w:val="000000"/>
                <w:kern w:val="0"/>
                <w:szCs w:val="21"/>
              </w:rPr>
            </w:pPr>
            <w:r w:rsidRPr="00243EE0">
              <w:rPr>
                <w:rFonts w:ascii="Calibri" w:eastAsia="宋体" w:hAnsi="Calibri" w:cs="宋体"/>
                <w:color w:val="000000"/>
                <w:kern w:val="0"/>
                <w:szCs w:val="21"/>
              </w:rPr>
              <w:t>FDA</w:t>
            </w:r>
          </w:p>
        </w:tc>
        <w:tc>
          <w:tcPr>
            <w:tcW w:w="1088" w:type="pct"/>
            <w:gridSpan w:val="2"/>
            <w:tcBorders>
              <w:top w:val="nil"/>
              <w:left w:val="nil"/>
              <w:bottom w:val="nil"/>
              <w:right w:val="nil"/>
            </w:tcBorders>
            <w:shd w:val="clear" w:color="auto" w:fill="auto"/>
            <w:noWrap/>
            <w:vAlign w:val="center"/>
            <w:hideMark/>
          </w:tcPr>
          <w:p w:rsidR="004B6C29" w:rsidRPr="00D50726" w:rsidRDefault="004B6C29" w:rsidP="004B6C29">
            <w:pPr>
              <w:widowControl/>
              <w:ind w:firstLineChars="100" w:firstLine="210"/>
              <w:rPr>
                <w:rFonts w:ascii="Calibri" w:eastAsia="宋体" w:hAnsi="Calibri" w:cs="宋体"/>
                <w:color w:val="000000"/>
                <w:kern w:val="0"/>
                <w:szCs w:val="21"/>
              </w:rPr>
            </w:pPr>
            <w:r w:rsidRPr="0009524D">
              <w:rPr>
                <w:rFonts w:ascii="Calibri" w:eastAsia="宋体" w:hAnsi="Calibri" w:cs="宋体" w:hint="eastAsia"/>
                <w:color w:val="000000"/>
                <w:kern w:val="0"/>
                <w:szCs w:val="21"/>
              </w:rPr>
              <w:t>Amar Sharma</w:t>
            </w:r>
          </w:p>
        </w:tc>
        <w:tc>
          <w:tcPr>
            <w:tcW w:w="1024" w:type="pct"/>
            <w:tcBorders>
              <w:top w:val="nil"/>
              <w:left w:val="nil"/>
              <w:bottom w:val="nil"/>
              <w:right w:val="nil"/>
            </w:tcBorders>
            <w:shd w:val="clear" w:color="auto" w:fill="auto"/>
            <w:noWrap/>
            <w:vAlign w:val="center"/>
            <w:hideMark/>
          </w:tcPr>
          <w:p w:rsidR="004B6C29" w:rsidRPr="00243EE0" w:rsidRDefault="004B6C29" w:rsidP="004B6C29">
            <w:pPr>
              <w:widowControl/>
              <w:rPr>
                <w:rFonts w:ascii="Calibri" w:eastAsia="宋体" w:hAnsi="Calibri" w:cs="宋体"/>
                <w:color w:val="000000"/>
                <w:kern w:val="0"/>
                <w:szCs w:val="21"/>
              </w:rPr>
            </w:pPr>
            <w:r w:rsidRPr="0009524D">
              <w:rPr>
                <w:rFonts w:ascii="Calibri" w:eastAsia="宋体" w:hAnsi="Calibri" w:cs="宋体" w:hint="eastAsia"/>
                <w:color w:val="000000"/>
                <w:kern w:val="0"/>
                <w:szCs w:val="21"/>
              </w:rPr>
              <w:t>Janssen</w:t>
            </w:r>
          </w:p>
        </w:tc>
      </w:tr>
      <w:tr w:rsidR="004B6C29" w:rsidRPr="00D50726" w:rsidTr="0009524D">
        <w:trPr>
          <w:trHeight w:val="288"/>
        </w:trPr>
        <w:tc>
          <w:tcPr>
            <w:tcW w:w="1341" w:type="pct"/>
            <w:tcBorders>
              <w:top w:val="nil"/>
              <w:left w:val="nil"/>
              <w:bottom w:val="nil"/>
              <w:right w:val="nil"/>
            </w:tcBorders>
            <w:shd w:val="clear" w:color="auto" w:fill="auto"/>
            <w:noWrap/>
            <w:vAlign w:val="center"/>
          </w:tcPr>
          <w:p w:rsidR="004B6C29" w:rsidRPr="00243EE0" w:rsidRDefault="004B6C29" w:rsidP="004B6C29">
            <w:pPr>
              <w:widowControl/>
              <w:rPr>
                <w:rFonts w:ascii="Calibri" w:eastAsia="宋体" w:hAnsi="Calibri" w:cs="宋体"/>
                <w:color w:val="000000"/>
                <w:kern w:val="0"/>
                <w:szCs w:val="21"/>
              </w:rPr>
            </w:pPr>
            <w:r>
              <w:rPr>
                <w:rFonts w:ascii="Calibri" w:eastAsia="宋体" w:hAnsi="Calibri" w:cs="宋体" w:hint="eastAsia"/>
                <w:color w:val="000000"/>
                <w:kern w:val="0"/>
                <w:szCs w:val="21"/>
              </w:rPr>
              <w:t xml:space="preserve">Ping Zhao         </w:t>
            </w:r>
          </w:p>
        </w:tc>
        <w:tc>
          <w:tcPr>
            <w:tcW w:w="1547" w:type="pct"/>
            <w:tcBorders>
              <w:top w:val="nil"/>
              <w:left w:val="nil"/>
              <w:bottom w:val="nil"/>
              <w:right w:val="nil"/>
            </w:tcBorders>
            <w:shd w:val="clear" w:color="auto" w:fill="auto"/>
            <w:noWrap/>
            <w:vAlign w:val="center"/>
          </w:tcPr>
          <w:p w:rsidR="004B6C29" w:rsidRPr="00D50726" w:rsidRDefault="004B6C29" w:rsidP="004B6C29">
            <w:pPr>
              <w:widowControl/>
              <w:rPr>
                <w:rFonts w:ascii="Calibri" w:eastAsia="宋体" w:hAnsi="Calibri" w:cs="宋体"/>
                <w:color w:val="000000"/>
                <w:kern w:val="0"/>
                <w:szCs w:val="21"/>
              </w:rPr>
            </w:pPr>
            <w:r>
              <w:rPr>
                <w:rFonts w:ascii="Calibri" w:eastAsia="宋体" w:hAnsi="Calibri" w:cs="宋体" w:hint="eastAsia"/>
                <w:color w:val="000000"/>
                <w:kern w:val="0"/>
                <w:szCs w:val="21"/>
              </w:rPr>
              <w:t>FDA</w:t>
            </w:r>
          </w:p>
        </w:tc>
        <w:tc>
          <w:tcPr>
            <w:tcW w:w="1088" w:type="pct"/>
            <w:gridSpan w:val="2"/>
            <w:tcBorders>
              <w:top w:val="nil"/>
              <w:left w:val="nil"/>
              <w:bottom w:val="nil"/>
              <w:right w:val="nil"/>
            </w:tcBorders>
            <w:shd w:val="clear" w:color="auto" w:fill="auto"/>
            <w:noWrap/>
            <w:vAlign w:val="center"/>
          </w:tcPr>
          <w:p w:rsidR="004B6C29" w:rsidRDefault="004B6C29" w:rsidP="004B6C29">
            <w:pPr>
              <w:widowControl/>
              <w:ind w:firstLineChars="100" w:firstLine="210"/>
              <w:rPr>
                <w:rFonts w:ascii="Calibri" w:eastAsia="宋体" w:hAnsi="Calibri" w:cs="宋体"/>
                <w:color w:val="000000"/>
                <w:kern w:val="0"/>
                <w:szCs w:val="21"/>
              </w:rPr>
            </w:pPr>
            <w:r w:rsidRPr="001616AF">
              <w:rPr>
                <w:rFonts w:ascii="Calibri" w:eastAsia="宋体" w:hAnsi="Calibri" w:cs="宋体"/>
                <w:color w:val="000000"/>
                <w:kern w:val="0"/>
                <w:szCs w:val="21"/>
              </w:rPr>
              <w:t>Tom Sun</w:t>
            </w:r>
          </w:p>
        </w:tc>
        <w:tc>
          <w:tcPr>
            <w:tcW w:w="1024" w:type="pct"/>
            <w:tcBorders>
              <w:top w:val="nil"/>
              <w:left w:val="nil"/>
              <w:bottom w:val="nil"/>
              <w:right w:val="nil"/>
            </w:tcBorders>
            <w:shd w:val="clear" w:color="auto" w:fill="auto"/>
            <w:noWrap/>
            <w:vAlign w:val="center"/>
          </w:tcPr>
          <w:p w:rsidR="004B6C29" w:rsidRDefault="004B6C29" w:rsidP="004B6C29">
            <w:pPr>
              <w:widowControl/>
              <w:rPr>
                <w:rFonts w:ascii="Calibri" w:eastAsia="宋体" w:hAnsi="Calibri" w:cs="宋体"/>
                <w:color w:val="000000"/>
                <w:kern w:val="0"/>
                <w:szCs w:val="21"/>
              </w:rPr>
            </w:pPr>
            <w:r w:rsidRPr="0009524D">
              <w:rPr>
                <w:rFonts w:ascii="Calibri" w:eastAsia="宋体" w:hAnsi="Calibri" w:cs="宋体" w:hint="eastAsia"/>
                <w:color w:val="000000"/>
                <w:kern w:val="0"/>
                <w:szCs w:val="21"/>
              </w:rPr>
              <w:t>Janssen</w:t>
            </w:r>
          </w:p>
        </w:tc>
      </w:tr>
      <w:tr w:rsidR="004B6C29" w:rsidRPr="00D50726" w:rsidTr="0009524D">
        <w:trPr>
          <w:trHeight w:val="288"/>
        </w:trPr>
        <w:tc>
          <w:tcPr>
            <w:tcW w:w="1341" w:type="pct"/>
            <w:tcBorders>
              <w:top w:val="nil"/>
              <w:left w:val="nil"/>
              <w:bottom w:val="nil"/>
              <w:right w:val="nil"/>
            </w:tcBorders>
            <w:shd w:val="clear" w:color="auto" w:fill="auto"/>
            <w:noWrap/>
            <w:vAlign w:val="center"/>
          </w:tcPr>
          <w:p w:rsidR="004B6C29" w:rsidRDefault="004B6C29" w:rsidP="004B6C29">
            <w:pPr>
              <w:widowControl/>
              <w:ind w:firstLineChars="100" w:firstLine="210"/>
              <w:rPr>
                <w:rFonts w:ascii="Calibri" w:eastAsia="宋体" w:hAnsi="Calibri" w:cs="宋体"/>
                <w:color w:val="000000"/>
                <w:kern w:val="0"/>
                <w:szCs w:val="21"/>
              </w:rPr>
            </w:pPr>
          </w:p>
        </w:tc>
        <w:tc>
          <w:tcPr>
            <w:tcW w:w="1547" w:type="pct"/>
            <w:tcBorders>
              <w:top w:val="nil"/>
              <w:left w:val="nil"/>
              <w:bottom w:val="nil"/>
              <w:right w:val="nil"/>
            </w:tcBorders>
            <w:shd w:val="clear" w:color="auto" w:fill="auto"/>
            <w:noWrap/>
            <w:vAlign w:val="center"/>
          </w:tcPr>
          <w:p w:rsidR="004B6C29" w:rsidRDefault="004B6C29" w:rsidP="004B6C29">
            <w:pPr>
              <w:widowControl/>
              <w:rPr>
                <w:rFonts w:ascii="Calibri" w:eastAsia="宋体" w:hAnsi="Calibri" w:cs="宋体"/>
                <w:color w:val="000000"/>
                <w:kern w:val="0"/>
                <w:szCs w:val="21"/>
              </w:rPr>
            </w:pPr>
          </w:p>
        </w:tc>
        <w:tc>
          <w:tcPr>
            <w:tcW w:w="1088" w:type="pct"/>
            <w:gridSpan w:val="2"/>
            <w:tcBorders>
              <w:top w:val="nil"/>
              <w:left w:val="nil"/>
              <w:bottom w:val="nil"/>
              <w:right w:val="nil"/>
            </w:tcBorders>
            <w:shd w:val="clear" w:color="auto" w:fill="auto"/>
            <w:noWrap/>
            <w:vAlign w:val="center"/>
          </w:tcPr>
          <w:p w:rsidR="004B6C29" w:rsidRPr="003B4A6D" w:rsidRDefault="004B6C29" w:rsidP="004B6C29">
            <w:pPr>
              <w:widowControl/>
              <w:ind w:firstLineChars="100" w:firstLine="210"/>
              <w:rPr>
                <w:rFonts w:asciiTheme="majorHAnsi" w:eastAsia="微软雅黑" w:hAnsiTheme="majorHAnsi" w:cs="Arial"/>
                <w:szCs w:val="21"/>
              </w:rPr>
            </w:pPr>
          </w:p>
        </w:tc>
        <w:tc>
          <w:tcPr>
            <w:tcW w:w="1024" w:type="pct"/>
            <w:tcBorders>
              <w:top w:val="nil"/>
              <w:left w:val="nil"/>
              <w:bottom w:val="nil"/>
              <w:right w:val="nil"/>
            </w:tcBorders>
            <w:shd w:val="clear" w:color="auto" w:fill="auto"/>
            <w:noWrap/>
            <w:vAlign w:val="center"/>
          </w:tcPr>
          <w:p w:rsidR="004B6C29" w:rsidRPr="003B4A6D" w:rsidRDefault="004B6C29" w:rsidP="004B6C29">
            <w:pPr>
              <w:widowControl/>
              <w:rPr>
                <w:rFonts w:asciiTheme="majorHAnsi" w:eastAsia="微软雅黑" w:hAnsiTheme="majorHAnsi" w:cs="Arial"/>
                <w:szCs w:val="21"/>
              </w:rPr>
            </w:pPr>
          </w:p>
        </w:tc>
      </w:tr>
    </w:tbl>
    <w:p w:rsidR="00285FF2" w:rsidRDefault="00285FF2">
      <w:pPr>
        <w:widowControl/>
        <w:jc w:val="left"/>
        <w:rPr>
          <w:rFonts w:ascii="微软雅黑" w:eastAsia="微软雅黑" w:hAnsi="微软雅黑"/>
          <w:b/>
          <w:szCs w:val="21"/>
        </w:rPr>
      </w:pPr>
      <w:r>
        <w:rPr>
          <w:rFonts w:ascii="微软雅黑" w:eastAsia="微软雅黑" w:hAnsi="微软雅黑"/>
          <w:b/>
          <w:szCs w:val="21"/>
        </w:rPr>
        <w:br w:type="page"/>
      </w:r>
    </w:p>
    <w:p w:rsidR="009969D3" w:rsidRDefault="009969D3" w:rsidP="009969D3">
      <w:pPr>
        <w:spacing w:line="276" w:lineRule="auto"/>
        <w:rPr>
          <w:rFonts w:ascii="微软雅黑" w:eastAsia="微软雅黑" w:hAnsi="微软雅黑"/>
          <w:b/>
          <w:szCs w:val="21"/>
        </w:rPr>
      </w:pPr>
      <w:r w:rsidRPr="008C4A7B">
        <w:rPr>
          <w:rFonts w:ascii="微软雅黑" w:eastAsia="微软雅黑" w:hAnsi="微软雅黑" w:hint="eastAsia"/>
          <w:b/>
          <w:szCs w:val="21"/>
        </w:rPr>
        <w:lastRenderedPageBreak/>
        <w:t>中方学术委员会（按姓名首字母排序）：</w:t>
      </w:r>
    </w:p>
    <w:tbl>
      <w:tblPr>
        <w:tblW w:w="8031" w:type="dxa"/>
        <w:tblInd w:w="93" w:type="dxa"/>
        <w:tblLook w:val="04A0" w:firstRow="1" w:lastRow="0" w:firstColumn="1" w:lastColumn="0" w:noHBand="0" w:noVBand="1"/>
      </w:tblPr>
      <w:tblGrid>
        <w:gridCol w:w="971"/>
        <w:gridCol w:w="2600"/>
        <w:gridCol w:w="960"/>
        <w:gridCol w:w="3500"/>
      </w:tblGrid>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proofErr w:type="gramStart"/>
            <w:r w:rsidRPr="00D50726">
              <w:rPr>
                <w:rFonts w:ascii="微软雅黑" w:eastAsia="微软雅黑" w:hAnsi="微软雅黑" w:cs="Times New Roman"/>
                <w:color w:val="000000"/>
                <w:kern w:val="0"/>
                <w:sz w:val="18"/>
                <w:szCs w:val="18"/>
              </w:rPr>
              <w:t>程泽能</w:t>
            </w:r>
            <w:proofErr w:type="gramEnd"/>
            <w:r w:rsidRPr="00D50726">
              <w:rPr>
                <w:rFonts w:ascii="微软雅黑" w:eastAsia="微软雅黑" w:hAnsi="微软雅黑" w:cs="Times New Roman"/>
                <w:color w:val="000000"/>
                <w:kern w:val="0"/>
                <w:sz w:val="18"/>
                <w:szCs w:val="18"/>
              </w:rPr>
              <w:t> </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中南大学药学院 </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崔一民 </w:t>
            </w:r>
          </w:p>
        </w:tc>
        <w:tc>
          <w:tcPr>
            <w:tcW w:w="35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北京大学第一医院</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proofErr w:type="gramStart"/>
            <w:r w:rsidRPr="00C469FD">
              <w:rPr>
                <w:rFonts w:ascii="微软雅黑" w:eastAsia="微软雅黑" w:hAnsi="微软雅黑" w:cs="Times New Roman"/>
                <w:kern w:val="0"/>
                <w:sz w:val="18"/>
                <w:szCs w:val="18"/>
              </w:rPr>
              <w:t>高晨燕</w:t>
            </w:r>
            <w:proofErr w:type="gramEnd"/>
            <w:r w:rsidRPr="00C469FD">
              <w:rPr>
                <w:rFonts w:ascii="微软雅黑" w:eastAsia="微软雅黑" w:hAnsi="微软雅黑" w:cs="Times New Roman"/>
                <w:kern w:val="0"/>
                <w:sz w:val="18"/>
                <w:szCs w:val="18"/>
              </w:rPr>
              <w:t xml:space="preserve"> </w:t>
            </w:r>
          </w:p>
        </w:tc>
        <w:tc>
          <w:tcPr>
            <w:tcW w:w="26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CFDA药品审评中心</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proofErr w:type="gramStart"/>
            <w:r w:rsidRPr="00C469FD">
              <w:rPr>
                <w:rFonts w:ascii="微软雅黑" w:eastAsia="微软雅黑" w:hAnsi="微软雅黑" w:cs="Times New Roman"/>
                <w:kern w:val="0"/>
                <w:sz w:val="18"/>
                <w:szCs w:val="18"/>
              </w:rPr>
              <w:t>郭</w:t>
            </w:r>
            <w:proofErr w:type="gramEnd"/>
            <w:r w:rsidRPr="00C469FD">
              <w:rPr>
                <w:rFonts w:ascii="微软雅黑" w:eastAsia="微软雅黑" w:hAnsi="微软雅黑" w:cs="Times New Roman"/>
                <w:kern w:val="0"/>
                <w:sz w:val="18"/>
                <w:szCs w:val="18"/>
              </w:rPr>
              <w:t>  峰</w:t>
            </w:r>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 xml:space="preserve">默克雪兰诺（北京）医药研发有限公司 </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黄  民  </w:t>
            </w:r>
          </w:p>
        </w:tc>
        <w:tc>
          <w:tcPr>
            <w:tcW w:w="26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中山大学药学院</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黄晓晖</w:t>
            </w:r>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 xml:space="preserve">安徽医科大学药学院 </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 xml:space="preserve">江   </w:t>
            </w:r>
            <w:proofErr w:type="gramStart"/>
            <w:r w:rsidRPr="00C469FD">
              <w:rPr>
                <w:rFonts w:ascii="微软雅黑" w:eastAsia="微软雅黑" w:hAnsi="微软雅黑" w:cs="Times New Roman"/>
                <w:kern w:val="0"/>
                <w:sz w:val="18"/>
                <w:szCs w:val="18"/>
              </w:rPr>
              <w:t>骥</w:t>
            </w:r>
            <w:proofErr w:type="gramEnd"/>
            <w:r w:rsidRPr="00C469FD">
              <w:rPr>
                <w:rFonts w:ascii="微软雅黑" w:eastAsia="微软雅黑" w:hAnsi="微软雅黑" w:cs="Times New Roman"/>
                <w:kern w:val="0"/>
                <w:sz w:val="18"/>
                <w:szCs w:val="18"/>
              </w:rPr>
              <w:t> </w:t>
            </w:r>
          </w:p>
        </w:tc>
        <w:tc>
          <w:tcPr>
            <w:tcW w:w="26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 xml:space="preserve">北京协和医院 </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焦  正</w:t>
            </w:r>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 xml:space="preserve">复旦大学附属华山医院 </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proofErr w:type="gramStart"/>
            <w:r w:rsidRPr="00C469FD">
              <w:rPr>
                <w:rFonts w:ascii="微软雅黑" w:eastAsia="微软雅黑" w:hAnsi="微软雅黑" w:cs="Times New Roman"/>
                <w:kern w:val="0"/>
                <w:sz w:val="18"/>
                <w:szCs w:val="18"/>
              </w:rPr>
              <w:t>李改玲</w:t>
            </w:r>
            <w:proofErr w:type="gramEnd"/>
          </w:p>
        </w:tc>
        <w:tc>
          <w:tcPr>
            <w:tcW w:w="26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 xml:space="preserve">强生公司 </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刘晓东</w:t>
            </w:r>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中国药科大学</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刘晓曦</w:t>
            </w:r>
          </w:p>
        </w:tc>
        <w:tc>
          <w:tcPr>
            <w:tcW w:w="2600" w:type="dxa"/>
            <w:tcBorders>
              <w:top w:val="nil"/>
              <w:left w:val="nil"/>
              <w:bottom w:val="nil"/>
              <w:right w:val="nil"/>
            </w:tcBorders>
            <w:shd w:val="clear" w:color="auto" w:fill="auto"/>
            <w:noWrap/>
            <w:vAlign w:val="center"/>
            <w:hideMark/>
          </w:tcPr>
          <w:p w:rsidR="009969D3" w:rsidRPr="00C469FD" w:rsidRDefault="00C469FD"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hint="eastAsia"/>
                <w:kern w:val="0"/>
                <w:sz w:val="18"/>
                <w:szCs w:val="18"/>
              </w:rPr>
              <w:t>和铂医药</w:t>
            </w:r>
            <w:r w:rsidR="009969D3" w:rsidRPr="00C469FD">
              <w:rPr>
                <w:rFonts w:ascii="微软雅黑" w:eastAsia="微软雅黑" w:hAnsi="微软雅黑" w:cs="Times New Roman"/>
                <w:kern w:val="0"/>
                <w:sz w:val="18"/>
                <w:szCs w:val="18"/>
              </w:rPr>
              <w:t xml:space="preserve"> </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李  燕</w:t>
            </w:r>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中国医学科学院药物研究所</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李海燕</w:t>
            </w:r>
          </w:p>
        </w:tc>
        <w:tc>
          <w:tcPr>
            <w:tcW w:w="26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北京大学第三医院</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proofErr w:type="gramStart"/>
            <w:r w:rsidRPr="00C469FD">
              <w:rPr>
                <w:rFonts w:ascii="微软雅黑" w:eastAsia="微软雅黑" w:hAnsi="微软雅黑" w:cs="Times New Roman"/>
                <w:kern w:val="0"/>
                <w:sz w:val="18"/>
                <w:szCs w:val="18"/>
              </w:rPr>
              <w:t>马培敏</w:t>
            </w:r>
            <w:proofErr w:type="gramEnd"/>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葛兰素公司</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芮建中 </w:t>
            </w:r>
          </w:p>
        </w:tc>
        <w:tc>
          <w:tcPr>
            <w:tcW w:w="26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南京军区总院</w:t>
            </w:r>
          </w:p>
        </w:tc>
        <w:tc>
          <w:tcPr>
            <w:tcW w:w="96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史  军 </w:t>
            </w:r>
          </w:p>
        </w:tc>
        <w:tc>
          <w:tcPr>
            <w:tcW w:w="3500" w:type="dxa"/>
            <w:tcBorders>
              <w:top w:val="nil"/>
              <w:left w:val="nil"/>
              <w:bottom w:val="nil"/>
              <w:right w:val="nil"/>
            </w:tcBorders>
            <w:shd w:val="clear" w:color="auto" w:fill="auto"/>
            <w:noWrap/>
            <w:vAlign w:val="center"/>
            <w:hideMark/>
          </w:tcPr>
          <w:p w:rsidR="009969D3" w:rsidRPr="00C469FD" w:rsidRDefault="009969D3" w:rsidP="00630B56">
            <w:pPr>
              <w:widowControl/>
              <w:spacing w:line="240" w:lineRule="atLeast"/>
              <w:jc w:val="left"/>
              <w:rPr>
                <w:rFonts w:ascii="微软雅黑" w:eastAsia="微软雅黑" w:hAnsi="微软雅黑" w:cs="Times New Roman"/>
                <w:kern w:val="0"/>
                <w:sz w:val="18"/>
                <w:szCs w:val="18"/>
              </w:rPr>
            </w:pPr>
            <w:r w:rsidRPr="00C469FD">
              <w:rPr>
                <w:rFonts w:ascii="微软雅黑" w:eastAsia="微软雅黑" w:hAnsi="微软雅黑" w:cs="Times New Roman"/>
                <w:kern w:val="0"/>
                <w:sz w:val="18"/>
                <w:szCs w:val="18"/>
              </w:rPr>
              <w:t>罗氏（中国）公司</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宋海峰</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军事医学科学院 </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孙  鹤</w:t>
            </w:r>
          </w:p>
        </w:tc>
        <w:tc>
          <w:tcPr>
            <w:tcW w:w="35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天士力集团</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王广基</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中国药科大学</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王海南</w:t>
            </w:r>
          </w:p>
        </w:tc>
        <w:tc>
          <w:tcPr>
            <w:tcW w:w="35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CFDA注册司 </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王  晖  </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广东药学院中药学院 </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王  鹏 </w:t>
            </w:r>
          </w:p>
        </w:tc>
        <w:tc>
          <w:tcPr>
            <w:tcW w:w="3500" w:type="dxa"/>
            <w:tcBorders>
              <w:top w:val="nil"/>
              <w:left w:val="nil"/>
              <w:bottom w:val="nil"/>
              <w:right w:val="nil"/>
            </w:tcBorders>
            <w:shd w:val="clear" w:color="auto" w:fill="auto"/>
            <w:noWrap/>
            <w:vAlign w:val="center"/>
            <w:hideMark/>
          </w:tcPr>
          <w:p w:rsidR="009969D3" w:rsidRPr="00D50726" w:rsidRDefault="00BE2F14" w:rsidP="00630B56">
            <w:pPr>
              <w:widowControl/>
              <w:spacing w:line="240" w:lineRule="atLeast"/>
              <w:jc w:val="left"/>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北京先通达生物医药技术有限公司</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王晓良</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中国医学科学院药物研究所</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谢茹嘉</w:t>
            </w:r>
          </w:p>
        </w:tc>
        <w:tc>
          <w:tcPr>
            <w:tcW w:w="35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辉瑞（中国）有限公司  </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谢海棠</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安徽省药物临床评价中心 </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杨进波</w:t>
            </w:r>
          </w:p>
        </w:tc>
        <w:tc>
          <w:tcPr>
            <w:tcW w:w="35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CFDA药品审评中心</w:t>
            </w:r>
          </w:p>
        </w:tc>
      </w:tr>
      <w:tr w:rsidR="009969D3" w:rsidRPr="00D50726" w:rsidTr="001B6A92">
        <w:trPr>
          <w:trHeight w:val="312"/>
        </w:trPr>
        <w:tc>
          <w:tcPr>
            <w:tcW w:w="971"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杨  劲 </w:t>
            </w:r>
          </w:p>
        </w:tc>
        <w:tc>
          <w:tcPr>
            <w:tcW w:w="26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 xml:space="preserve">中国药科大学 </w:t>
            </w:r>
          </w:p>
        </w:tc>
        <w:tc>
          <w:tcPr>
            <w:tcW w:w="96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proofErr w:type="gramStart"/>
            <w:r w:rsidRPr="00D50726">
              <w:rPr>
                <w:rFonts w:ascii="微软雅黑" w:eastAsia="微软雅黑" w:hAnsi="微软雅黑" w:cs="Times New Roman"/>
                <w:color w:val="000000"/>
                <w:kern w:val="0"/>
                <w:sz w:val="18"/>
                <w:szCs w:val="18"/>
              </w:rPr>
              <w:t>郁志刚</w:t>
            </w:r>
            <w:proofErr w:type="gramEnd"/>
          </w:p>
        </w:tc>
        <w:tc>
          <w:tcPr>
            <w:tcW w:w="3500" w:type="dxa"/>
            <w:tcBorders>
              <w:top w:val="nil"/>
              <w:left w:val="nil"/>
              <w:bottom w:val="nil"/>
              <w:right w:val="nil"/>
            </w:tcBorders>
            <w:shd w:val="clear" w:color="auto" w:fill="auto"/>
            <w:noWrap/>
            <w:vAlign w:val="center"/>
            <w:hideMark/>
          </w:tcPr>
          <w:p w:rsidR="009969D3" w:rsidRPr="00D50726" w:rsidRDefault="009969D3"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安进公司</w:t>
            </w:r>
          </w:p>
        </w:tc>
      </w:tr>
      <w:tr w:rsidR="008157FC" w:rsidRPr="00D50726" w:rsidTr="008157FC">
        <w:trPr>
          <w:trHeight w:val="312"/>
        </w:trPr>
        <w:tc>
          <w:tcPr>
            <w:tcW w:w="971" w:type="dxa"/>
            <w:tcBorders>
              <w:top w:val="nil"/>
              <w:left w:val="nil"/>
              <w:bottom w:val="nil"/>
              <w:right w:val="nil"/>
            </w:tcBorders>
            <w:shd w:val="clear" w:color="auto" w:fill="auto"/>
            <w:noWrap/>
            <w:vAlign w:val="center"/>
          </w:tcPr>
          <w:p w:rsidR="008157FC" w:rsidRPr="00D50726" w:rsidRDefault="008157FC"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阳国平</w:t>
            </w:r>
          </w:p>
        </w:tc>
        <w:tc>
          <w:tcPr>
            <w:tcW w:w="2600" w:type="dxa"/>
            <w:tcBorders>
              <w:top w:val="nil"/>
              <w:left w:val="nil"/>
              <w:bottom w:val="nil"/>
              <w:right w:val="nil"/>
            </w:tcBorders>
            <w:shd w:val="clear" w:color="auto" w:fill="auto"/>
            <w:noWrap/>
            <w:vAlign w:val="center"/>
          </w:tcPr>
          <w:p w:rsidR="008157FC" w:rsidRPr="00D50726" w:rsidRDefault="008157FC" w:rsidP="00630B56">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中南大学湘雅三院</w:t>
            </w:r>
          </w:p>
        </w:tc>
        <w:tc>
          <w:tcPr>
            <w:tcW w:w="960" w:type="dxa"/>
            <w:tcBorders>
              <w:top w:val="nil"/>
              <w:left w:val="nil"/>
              <w:bottom w:val="nil"/>
              <w:right w:val="nil"/>
            </w:tcBorders>
            <w:shd w:val="clear" w:color="auto" w:fill="auto"/>
            <w:noWrap/>
            <w:vAlign w:val="center"/>
          </w:tcPr>
          <w:p w:rsidR="008157FC" w:rsidRPr="00D50726" w:rsidRDefault="008157FC" w:rsidP="008E03E2">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袁秉祥</w:t>
            </w:r>
          </w:p>
        </w:tc>
        <w:tc>
          <w:tcPr>
            <w:tcW w:w="3500" w:type="dxa"/>
            <w:tcBorders>
              <w:top w:val="nil"/>
              <w:left w:val="nil"/>
              <w:bottom w:val="nil"/>
              <w:right w:val="nil"/>
            </w:tcBorders>
            <w:shd w:val="clear" w:color="auto" w:fill="auto"/>
            <w:noWrap/>
            <w:vAlign w:val="center"/>
          </w:tcPr>
          <w:p w:rsidR="008157FC" w:rsidRPr="00D50726" w:rsidRDefault="008157FC" w:rsidP="008E03E2">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西安交通大学医学院</w:t>
            </w:r>
          </w:p>
        </w:tc>
      </w:tr>
      <w:tr w:rsidR="008157FC" w:rsidRPr="00D50726" w:rsidTr="001B6A92">
        <w:trPr>
          <w:trHeight w:val="312"/>
        </w:trPr>
        <w:tc>
          <w:tcPr>
            <w:tcW w:w="971" w:type="dxa"/>
            <w:tcBorders>
              <w:top w:val="nil"/>
              <w:left w:val="nil"/>
              <w:bottom w:val="nil"/>
              <w:right w:val="nil"/>
            </w:tcBorders>
            <w:shd w:val="clear" w:color="auto" w:fill="auto"/>
            <w:noWrap/>
            <w:vAlign w:val="center"/>
          </w:tcPr>
          <w:p w:rsidR="008157FC" w:rsidRPr="00D50726" w:rsidRDefault="008157FC" w:rsidP="008E03E2">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张</w:t>
            </w:r>
            <w:r w:rsidRPr="00D50726">
              <w:rPr>
                <w:rFonts w:ascii="微软雅黑" w:eastAsia="微软雅黑" w:hAnsi="微软雅黑" w:cs="Times New Roman"/>
                <w:color w:val="444444"/>
                <w:kern w:val="0"/>
                <w:sz w:val="18"/>
                <w:szCs w:val="18"/>
              </w:rPr>
              <w:t xml:space="preserve">  </w:t>
            </w:r>
            <w:proofErr w:type="gramStart"/>
            <w:r w:rsidRPr="00D50726">
              <w:rPr>
                <w:rFonts w:ascii="微软雅黑" w:eastAsia="微软雅黑" w:hAnsi="微软雅黑" w:cs="Times New Roman"/>
                <w:color w:val="000000"/>
                <w:kern w:val="0"/>
                <w:sz w:val="18"/>
                <w:szCs w:val="18"/>
              </w:rPr>
              <w:t>菁</w:t>
            </w:r>
            <w:proofErr w:type="gramEnd"/>
          </w:p>
        </w:tc>
        <w:tc>
          <w:tcPr>
            <w:tcW w:w="2600" w:type="dxa"/>
            <w:tcBorders>
              <w:top w:val="nil"/>
              <w:left w:val="nil"/>
              <w:bottom w:val="nil"/>
              <w:right w:val="nil"/>
            </w:tcBorders>
            <w:shd w:val="clear" w:color="auto" w:fill="auto"/>
            <w:noWrap/>
            <w:vAlign w:val="center"/>
          </w:tcPr>
          <w:p w:rsidR="008157FC" w:rsidRPr="00D50726" w:rsidRDefault="008157FC" w:rsidP="008E03E2">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复旦大学附属华山医院</w:t>
            </w:r>
            <w:r w:rsidRPr="00D50726">
              <w:rPr>
                <w:rFonts w:ascii="微软雅黑" w:eastAsia="微软雅黑" w:hAnsi="微软雅黑" w:cs="Times New Roman"/>
                <w:color w:val="444444"/>
                <w:kern w:val="0"/>
                <w:sz w:val="18"/>
                <w:szCs w:val="18"/>
              </w:rPr>
              <w:t xml:space="preserve"> </w:t>
            </w:r>
          </w:p>
        </w:tc>
        <w:tc>
          <w:tcPr>
            <w:tcW w:w="960" w:type="dxa"/>
            <w:tcBorders>
              <w:top w:val="nil"/>
              <w:left w:val="nil"/>
              <w:bottom w:val="nil"/>
              <w:right w:val="nil"/>
            </w:tcBorders>
            <w:shd w:val="clear" w:color="auto" w:fill="auto"/>
            <w:noWrap/>
            <w:vAlign w:val="center"/>
          </w:tcPr>
          <w:p w:rsidR="008157FC" w:rsidRPr="00D50726" w:rsidRDefault="008157FC" w:rsidP="008E03E2">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周田彦</w:t>
            </w:r>
          </w:p>
        </w:tc>
        <w:tc>
          <w:tcPr>
            <w:tcW w:w="3500" w:type="dxa"/>
            <w:tcBorders>
              <w:top w:val="nil"/>
              <w:left w:val="nil"/>
              <w:bottom w:val="nil"/>
              <w:right w:val="nil"/>
            </w:tcBorders>
            <w:shd w:val="clear" w:color="auto" w:fill="auto"/>
            <w:noWrap/>
            <w:vAlign w:val="center"/>
          </w:tcPr>
          <w:p w:rsidR="008157FC" w:rsidRPr="00D50726" w:rsidRDefault="008157FC" w:rsidP="008E03E2">
            <w:pPr>
              <w:widowControl/>
              <w:spacing w:line="240" w:lineRule="atLeast"/>
              <w:jc w:val="left"/>
              <w:rPr>
                <w:rFonts w:ascii="微软雅黑" w:eastAsia="微软雅黑" w:hAnsi="微软雅黑" w:cs="Times New Roman"/>
                <w:color w:val="000000"/>
                <w:kern w:val="0"/>
                <w:sz w:val="18"/>
                <w:szCs w:val="18"/>
              </w:rPr>
            </w:pPr>
            <w:r w:rsidRPr="00D50726">
              <w:rPr>
                <w:rFonts w:ascii="微软雅黑" w:eastAsia="微软雅黑" w:hAnsi="微软雅黑" w:cs="Times New Roman"/>
                <w:color w:val="000000"/>
                <w:kern w:val="0"/>
                <w:sz w:val="18"/>
                <w:szCs w:val="18"/>
              </w:rPr>
              <w:t>北京大学药学院</w:t>
            </w:r>
          </w:p>
        </w:tc>
      </w:tr>
    </w:tbl>
    <w:p w:rsidR="002E4CEC" w:rsidRDefault="002E4CEC" w:rsidP="001B6A92">
      <w:pPr>
        <w:spacing w:line="276" w:lineRule="auto"/>
        <w:rPr>
          <w:rFonts w:ascii="微软雅黑" w:eastAsia="微软雅黑" w:hAnsi="微软雅黑"/>
          <w:b/>
          <w:szCs w:val="21"/>
        </w:rPr>
      </w:pPr>
    </w:p>
    <w:p w:rsidR="009969D3" w:rsidRPr="001B6A92" w:rsidRDefault="001B6A92" w:rsidP="001B6A92">
      <w:pPr>
        <w:spacing w:line="276" w:lineRule="auto"/>
        <w:rPr>
          <w:rFonts w:ascii="微软雅黑" w:eastAsia="微软雅黑" w:hAnsi="微软雅黑"/>
          <w:b/>
          <w:szCs w:val="21"/>
        </w:rPr>
      </w:pPr>
      <w:r w:rsidRPr="004B2B31">
        <w:rPr>
          <w:rFonts w:ascii="微软雅黑" w:eastAsia="微软雅黑" w:hAnsi="微软雅黑" w:hint="eastAsia"/>
          <w:b/>
          <w:szCs w:val="21"/>
        </w:rPr>
        <w:t>组织委员会（按姓名首字母排序）</w:t>
      </w:r>
    </w:p>
    <w:tbl>
      <w:tblPr>
        <w:tblW w:w="6660" w:type="dxa"/>
        <w:tblInd w:w="93" w:type="dxa"/>
        <w:tblLook w:val="04A0" w:firstRow="1" w:lastRow="0" w:firstColumn="1" w:lastColumn="0" w:noHBand="0" w:noVBand="1"/>
      </w:tblPr>
      <w:tblGrid>
        <w:gridCol w:w="960"/>
        <w:gridCol w:w="1960"/>
        <w:gridCol w:w="960"/>
        <w:gridCol w:w="860"/>
        <w:gridCol w:w="960"/>
        <w:gridCol w:w="960"/>
      </w:tblGrid>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 xml:space="preserve">毕姗姗 </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 xml:space="preserve">强生（中国）公司 </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陈锐</w:t>
            </w:r>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北京协和医院</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roofErr w:type="gramStart"/>
            <w:r w:rsidRPr="004B2B31">
              <w:rPr>
                <w:rFonts w:ascii="微软雅黑" w:eastAsia="微软雅黑" w:hAnsi="微软雅黑" w:cs="宋体" w:hint="eastAsia"/>
                <w:color w:val="000000"/>
                <w:kern w:val="0"/>
                <w:sz w:val="18"/>
                <w:szCs w:val="18"/>
              </w:rPr>
              <w:t>陈霞</w:t>
            </w:r>
            <w:proofErr w:type="gramEnd"/>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北京协和医院</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roofErr w:type="gramStart"/>
            <w:r w:rsidRPr="004B2B31">
              <w:rPr>
                <w:rFonts w:ascii="微软雅黑" w:eastAsia="微软雅黑" w:hAnsi="微软雅黑" w:cs="宋体" w:hint="eastAsia"/>
                <w:color w:val="000000"/>
                <w:kern w:val="0"/>
                <w:sz w:val="18"/>
                <w:szCs w:val="18"/>
              </w:rPr>
              <w:t>陈渊成</w:t>
            </w:r>
            <w:proofErr w:type="gramEnd"/>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复旦大学华山医院</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丁俊杰</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复旦大学儿科医院</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冯胜</w:t>
            </w:r>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罗氏（中国）公司</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roofErr w:type="gramStart"/>
            <w:r w:rsidRPr="004B2B31">
              <w:rPr>
                <w:rFonts w:ascii="微软雅黑" w:eastAsia="微软雅黑" w:hAnsi="微软雅黑" w:cs="宋体" w:hint="eastAsia"/>
                <w:color w:val="000000"/>
                <w:kern w:val="0"/>
                <w:sz w:val="18"/>
                <w:szCs w:val="18"/>
              </w:rPr>
              <w:t>李禄金</w:t>
            </w:r>
            <w:proofErr w:type="gramEnd"/>
            <w:r w:rsidRPr="004B2B31">
              <w:rPr>
                <w:rFonts w:ascii="微软雅黑" w:eastAsia="微软雅黑" w:hAnsi="微软雅黑" w:cs="宋体" w:hint="eastAsia"/>
                <w:color w:val="000000"/>
                <w:kern w:val="0"/>
                <w:sz w:val="18"/>
                <w:szCs w:val="18"/>
              </w:rPr>
              <w:t xml:space="preserve"> </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 xml:space="preserve">上海中医药大学 </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宋体" w:eastAsia="宋体" w:hAnsi="宋体" w:cs="宋体"/>
                <w:color w:val="000000"/>
                <w:kern w:val="0"/>
                <w:sz w:val="22"/>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刘东阳</w:t>
            </w:r>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北京协和医院</w:t>
            </w:r>
          </w:p>
        </w:tc>
      </w:tr>
      <w:tr w:rsidR="004B6C29" w:rsidRPr="004B2B31" w:rsidTr="004B2B31">
        <w:trPr>
          <w:trHeight w:val="288"/>
        </w:trPr>
        <w:tc>
          <w:tcPr>
            <w:tcW w:w="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马广</w:t>
            </w:r>
            <w:r>
              <w:rPr>
                <w:rFonts w:ascii="微软雅黑" w:eastAsia="微软雅黑" w:hAnsi="微软雅黑" w:cs="宋体" w:hint="eastAsia"/>
                <w:color w:val="000000"/>
                <w:kern w:val="0"/>
                <w:sz w:val="18"/>
                <w:szCs w:val="18"/>
              </w:rPr>
              <w:t>立</w:t>
            </w:r>
          </w:p>
        </w:tc>
        <w:tc>
          <w:tcPr>
            <w:tcW w:w="1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辉瑞（中国）公司</w:t>
            </w:r>
          </w:p>
        </w:tc>
        <w:tc>
          <w:tcPr>
            <w:tcW w:w="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聂</w:t>
            </w:r>
            <w:r>
              <w:rPr>
                <w:rFonts w:ascii="微软雅黑" w:eastAsia="微软雅黑" w:hAnsi="微软雅黑" w:cs="宋体" w:hint="eastAsia"/>
                <w:color w:val="000000"/>
                <w:kern w:val="0"/>
                <w:sz w:val="18"/>
                <w:szCs w:val="18"/>
              </w:rPr>
              <w:t>晶</w:t>
            </w:r>
          </w:p>
        </w:tc>
        <w:tc>
          <w:tcPr>
            <w:tcW w:w="1920" w:type="dxa"/>
            <w:gridSpan w:val="2"/>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 xml:space="preserve">强生（中国）公司 </w:t>
            </w:r>
          </w:p>
        </w:tc>
      </w:tr>
      <w:tr w:rsidR="004B6C29" w:rsidRPr="004B2B31" w:rsidTr="004B2B31">
        <w:trPr>
          <w:trHeight w:val="288"/>
        </w:trPr>
        <w:tc>
          <w:tcPr>
            <w:tcW w:w="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尚德为</w:t>
            </w:r>
          </w:p>
        </w:tc>
        <w:tc>
          <w:tcPr>
            <w:tcW w:w="1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 xml:space="preserve">广州市脑科医院 </w:t>
            </w:r>
          </w:p>
        </w:tc>
        <w:tc>
          <w:tcPr>
            <w:tcW w:w="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裴奇</w:t>
            </w:r>
          </w:p>
        </w:tc>
        <w:tc>
          <w:tcPr>
            <w:tcW w:w="1920" w:type="dxa"/>
            <w:gridSpan w:val="2"/>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中南大学湘雅三院</w:t>
            </w:r>
          </w:p>
        </w:tc>
      </w:tr>
      <w:tr w:rsidR="004B6C29" w:rsidRPr="004B2B31" w:rsidTr="004B2B31">
        <w:trPr>
          <w:trHeight w:val="288"/>
        </w:trPr>
        <w:tc>
          <w:tcPr>
            <w:tcW w:w="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张</w:t>
            </w:r>
            <w:r>
              <w:rPr>
                <w:rFonts w:ascii="微软雅黑" w:eastAsia="微软雅黑" w:hAnsi="微软雅黑" w:cs="宋体" w:hint="eastAsia"/>
                <w:color w:val="000000"/>
                <w:kern w:val="0"/>
                <w:sz w:val="18"/>
                <w:szCs w:val="18"/>
              </w:rPr>
              <w:t>弨</w:t>
            </w:r>
          </w:p>
        </w:tc>
        <w:tc>
          <w:tcPr>
            <w:tcW w:w="1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北京大学第三医院</w:t>
            </w:r>
          </w:p>
        </w:tc>
        <w:tc>
          <w:tcPr>
            <w:tcW w:w="9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宋体" w:eastAsia="宋体" w:hAnsi="宋体" w:cs="宋体"/>
                <w:color w:val="000000"/>
                <w:kern w:val="0"/>
                <w:sz w:val="22"/>
              </w:rPr>
            </w:pPr>
          </w:p>
        </w:tc>
        <w:tc>
          <w:tcPr>
            <w:tcW w:w="860" w:type="dxa"/>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赵立波</w:t>
            </w:r>
          </w:p>
        </w:tc>
        <w:tc>
          <w:tcPr>
            <w:tcW w:w="1920" w:type="dxa"/>
            <w:gridSpan w:val="2"/>
            <w:tcBorders>
              <w:top w:val="nil"/>
              <w:left w:val="nil"/>
              <w:bottom w:val="nil"/>
              <w:right w:val="nil"/>
            </w:tcBorders>
            <w:shd w:val="clear" w:color="auto" w:fill="auto"/>
            <w:noWrap/>
            <w:vAlign w:val="center"/>
            <w:hideMark/>
          </w:tcPr>
          <w:p w:rsidR="004B6C29" w:rsidRPr="004B2B31" w:rsidRDefault="004B6C29" w:rsidP="004B6C29">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北京儿童医院</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赵芊</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北京协和医院</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郑昕</w:t>
            </w:r>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北京协和医院</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赵维</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山东大学</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相小强</w:t>
            </w:r>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复旦大学药学院</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杨见松</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roofErr w:type="gramStart"/>
            <w:r w:rsidRPr="004B2B31">
              <w:rPr>
                <w:rFonts w:ascii="微软雅黑" w:eastAsia="微软雅黑" w:hAnsi="微软雅黑" w:cs="宋体" w:hint="eastAsia"/>
                <w:color w:val="000000"/>
                <w:kern w:val="0"/>
                <w:sz w:val="18"/>
                <w:szCs w:val="18"/>
              </w:rPr>
              <w:t>谋思</w:t>
            </w:r>
            <w:r w:rsidR="00BD2716">
              <w:rPr>
                <w:rFonts w:ascii="微软雅黑" w:eastAsia="微软雅黑" w:hAnsi="微软雅黑" w:cs="宋体" w:hint="eastAsia"/>
                <w:color w:val="000000"/>
                <w:kern w:val="0"/>
                <w:sz w:val="18"/>
                <w:szCs w:val="18"/>
              </w:rPr>
              <w:t>公司</w:t>
            </w:r>
            <w:proofErr w:type="gramEnd"/>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roofErr w:type="gramStart"/>
            <w:r w:rsidRPr="004B2B31">
              <w:rPr>
                <w:rFonts w:ascii="微软雅黑" w:eastAsia="微软雅黑" w:hAnsi="微软雅黑" w:cs="宋体" w:hint="eastAsia"/>
                <w:color w:val="000000"/>
                <w:kern w:val="0"/>
                <w:sz w:val="18"/>
                <w:szCs w:val="18"/>
              </w:rPr>
              <w:t>王洪允</w:t>
            </w:r>
            <w:proofErr w:type="gramEnd"/>
          </w:p>
        </w:tc>
        <w:tc>
          <w:tcPr>
            <w:tcW w:w="1920" w:type="dxa"/>
            <w:gridSpan w:val="2"/>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北京协和医院</w:t>
            </w:r>
          </w:p>
        </w:tc>
      </w:tr>
      <w:tr w:rsidR="004B2B31" w:rsidRPr="004B2B31" w:rsidTr="004B2B31">
        <w:trPr>
          <w:trHeight w:val="288"/>
        </w:trPr>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王鲲</w:t>
            </w:r>
          </w:p>
        </w:tc>
        <w:tc>
          <w:tcPr>
            <w:tcW w:w="1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r w:rsidRPr="004B2B31">
              <w:rPr>
                <w:rFonts w:ascii="微软雅黑" w:eastAsia="微软雅黑" w:hAnsi="微软雅黑" w:cs="宋体" w:hint="eastAsia"/>
                <w:color w:val="000000"/>
                <w:kern w:val="0"/>
                <w:sz w:val="18"/>
                <w:szCs w:val="18"/>
              </w:rPr>
              <w:t>上海中医药大学</w:t>
            </w: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c>
          <w:tcPr>
            <w:tcW w:w="8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center"/>
            <w:hideMark/>
          </w:tcPr>
          <w:p w:rsidR="004B2B31" w:rsidRPr="004B2B31" w:rsidRDefault="004B2B31" w:rsidP="004B2B31">
            <w:pPr>
              <w:widowControl/>
              <w:jc w:val="left"/>
              <w:rPr>
                <w:rFonts w:ascii="微软雅黑" w:eastAsia="微软雅黑" w:hAnsi="微软雅黑" w:cs="宋体"/>
                <w:color w:val="000000"/>
                <w:kern w:val="0"/>
                <w:sz w:val="18"/>
                <w:szCs w:val="18"/>
              </w:rPr>
            </w:pPr>
          </w:p>
        </w:tc>
      </w:tr>
    </w:tbl>
    <w:p w:rsidR="009969D3" w:rsidRDefault="009969D3" w:rsidP="008C4A7B">
      <w:pPr>
        <w:widowControl/>
        <w:jc w:val="left"/>
        <w:rPr>
          <w:rFonts w:ascii="微软雅黑" w:eastAsia="微软雅黑" w:hAnsi="微软雅黑" w:cs="宋体"/>
          <w:b/>
          <w:bCs/>
          <w:color w:val="000000" w:themeColor="text1"/>
          <w:kern w:val="0"/>
          <w:sz w:val="28"/>
          <w:szCs w:val="28"/>
        </w:rPr>
      </w:pPr>
    </w:p>
    <w:p w:rsidR="00BE5A54" w:rsidRDefault="00BE5A54" w:rsidP="008C4A7B">
      <w:pPr>
        <w:widowControl/>
        <w:jc w:val="left"/>
        <w:rPr>
          <w:rFonts w:ascii="微软雅黑" w:eastAsia="微软雅黑" w:hAnsi="微软雅黑" w:cs="宋体"/>
          <w:b/>
          <w:bCs/>
          <w:color w:val="000000" w:themeColor="text1"/>
          <w:kern w:val="0"/>
          <w:sz w:val="28"/>
          <w:szCs w:val="28"/>
        </w:rPr>
      </w:pPr>
    </w:p>
    <w:p w:rsidR="00BE5A54" w:rsidRDefault="00BE5A54" w:rsidP="008C4A7B">
      <w:pPr>
        <w:widowControl/>
        <w:jc w:val="left"/>
        <w:rPr>
          <w:rFonts w:ascii="微软雅黑" w:eastAsia="微软雅黑" w:hAnsi="微软雅黑" w:cs="宋体"/>
          <w:b/>
          <w:bCs/>
          <w:color w:val="000000" w:themeColor="text1"/>
          <w:kern w:val="0"/>
          <w:sz w:val="28"/>
          <w:szCs w:val="28"/>
        </w:rPr>
      </w:pPr>
    </w:p>
    <w:p w:rsidR="00BE5A54" w:rsidRDefault="00BE5A54" w:rsidP="008C4A7B">
      <w:pPr>
        <w:widowControl/>
        <w:jc w:val="left"/>
        <w:rPr>
          <w:rFonts w:ascii="微软雅黑" w:eastAsia="微软雅黑" w:hAnsi="微软雅黑" w:cs="宋体"/>
          <w:b/>
          <w:bCs/>
          <w:color w:val="000000" w:themeColor="text1"/>
          <w:kern w:val="0"/>
          <w:sz w:val="28"/>
          <w:szCs w:val="28"/>
        </w:rPr>
      </w:pPr>
    </w:p>
    <w:p w:rsidR="00BE5A54" w:rsidRDefault="00BE5A54" w:rsidP="008C4A7B">
      <w:pPr>
        <w:widowControl/>
        <w:jc w:val="left"/>
        <w:rPr>
          <w:rFonts w:ascii="微软雅黑" w:eastAsia="微软雅黑" w:hAnsi="微软雅黑" w:cs="宋体"/>
          <w:b/>
          <w:bCs/>
          <w:color w:val="000000" w:themeColor="text1"/>
          <w:kern w:val="0"/>
          <w:sz w:val="28"/>
          <w:szCs w:val="28"/>
        </w:rPr>
      </w:pPr>
    </w:p>
    <w:p w:rsidR="008C4A7B" w:rsidRPr="00A413E2" w:rsidRDefault="00A413E2" w:rsidP="00A413E2">
      <w:pPr>
        <w:adjustRightInd w:val="0"/>
        <w:snapToGrid w:val="0"/>
        <w:spacing w:line="360" w:lineRule="auto"/>
        <w:jc w:val="center"/>
        <w:rPr>
          <w:rFonts w:ascii="微软雅黑" w:eastAsia="微软雅黑" w:hAnsi="微软雅黑" w:cs="Arial"/>
          <w:b/>
          <w:sz w:val="32"/>
          <w:szCs w:val="21"/>
        </w:rPr>
      </w:pPr>
      <w:r w:rsidRPr="00A413E2">
        <w:rPr>
          <w:rFonts w:ascii="微软雅黑" w:eastAsia="微软雅黑" w:hAnsi="微软雅黑" w:cs="Arial" w:hint="eastAsia"/>
          <w:b/>
          <w:sz w:val="32"/>
          <w:szCs w:val="21"/>
        </w:rPr>
        <w:lastRenderedPageBreak/>
        <w:t>会议日程</w:t>
      </w:r>
    </w:p>
    <w:p w:rsidR="0097118F" w:rsidRPr="00A413E2" w:rsidRDefault="00A413E2" w:rsidP="0097118F">
      <w:pPr>
        <w:adjustRightInd w:val="0"/>
        <w:snapToGrid w:val="0"/>
        <w:spacing w:line="360" w:lineRule="auto"/>
        <w:ind w:firstLineChars="1100" w:firstLine="3520"/>
        <w:rPr>
          <w:rFonts w:asciiTheme="majorHAnsi" w:eastAsia="微软雅黑" w:hAnsiTheme="majorHAnsi" w:cs="Arial"/>
          <w:b/>
          <w:i/>
          <w:sz w:val="36"/>
          <w:szCs w:val="24"/>
        </w:rPr>
      </w:pPr>
      <w:r w:rsidRPr="00A413E2">
        <w:rPr>
          <w:rFonts w:asciiTheme="majorHAnsi" w:eastAsia="微软雅黑" w:hAnsiTheme="majorHAnsi" w:cs="Arial"/>
          <w:b/>
          <w:sz w:val="32"/>
          <w:szCs w:val="24"/>
        </w:rPr>
        <w:t>Agenda</w:t>
      </w:r>
    </w:p>
    <w:p w:rsidR="0097118F" w:rsidRDefault="005C4C99" w:rsidP="0097118F">
      <w:pPr>
        <w:adjustRightInd w:val="0"/>
        <w:snapToGrid w:val="0"/>
        <w:spacing w:line="360" w:lineRule="auto"/>
        <w:rPr>
          <w:rFonts w:asciiTheme="majorHAnsi" w:eastAsia="微软雅黑" w:hAnsiTheme="majorHAnsi" w:cs="Arial"/>
          <w:b/>
          <w:sz w:val="24"/>
          <w:szCs w:val="24"/>
        </w:rPr>
      </w:pPr>
      <w:r>
        <w:rPr>
          <w:noProof/>
        </w:rPr>
        <mc:AlternateContent>
          <mc:Choice Requires="wps">
            <w:drawing>
              <wp:anchor distT="4294967295" distB="4294967295" distL="114300" distR="114300" simplePos="0" relativeHeight="251664384" behindDoc="0" locked="0" layoutInCell="1" allowOverlap="1" wp14:anchorId="3D6F0A1C" wp14:editId="67E3AEFC">
                <wp:simplePos x="0" y="0"/>
                <wp:positionH relativeFrom="column">
                  <wp:posOffset>-33655</wp:posOffset>
                </wp:positionH>
                <wp:positionV relativeFrom="paragraph">
                  <wp:posOffset>297814</wp:posOffset>
                </wp:positionV>
                <wp:extent cx="5248275" cy="0"/>
                <wp:effectExtent l="0" t="0" r="9525" b="1905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929457" id="直接箭头连接符 12" o:spid="_x0000_s1026" type="#_x0000_t32" style="position:absolute;left:0;text-align:left;margin-left:-2.65pt;margin-top:23.45pt;width:413.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"/>
            </w:pict>
          </mc:Fallback>
        </mc:AlternateContent>
      </w:r>
      <w:r w:rsidR="00B52C63">
        <w:rPr>
          <w:rFonts w:asciiTheme="majorHAnsi" w:eastAsia="微软雅黑" w:hAnsiTheme="majorHAnsi" w:cs="Arial" w:hint="eastAsia"/>
          <w:b/>
          <w:sz w:val="24"/>
          <w:szCs w:val="24"/>
        </w:rPr>
        <w:t>2017</w:t>
      </w:r>
      <w:r w:rsidR="00B52C63">
        <w:rPr>
          <w:rFonts w:asciiTheme="majorHAnsi" w:eastAsia="微软雅黑" w:hAnsiTheme="majorHAnsi" w:cs="Arial" w:hint="eastAsia"/>
          <w:b/>
          <w:sz w:val="24"/>
          <w:szCs w:val="24"/>
        </w:rPr>
        <w:t>年</w:t>
      </w:r>
      <w:r w:rsidR="00B52C63">
        <w:rPr>
          <w:rFonts w:asciiTheme="majorHAnsi" w:eastAsia="微软雅黑" w:hAnsiTheme="majorHAnsi" w:cs="Arial" w:hint="eastAsia"/>
          <w:b/>
          <w:sz w:val="24"/>
          <w:szCs w:val="24"/>
        </w:rPr>
        <w:t>12</w:t>
      </w:r>
      <w:r w:rsidR="00B52C63">
        <w:rPr>
          <w:rFonts w:asciiTheme="majorHAnsi" w:eastAsia="微软雅黑" w:hAnsiTheme="majorHAnsi" w:cs="Arial" w:hint="eastAsia"/>
          <w:b/>
          <w:sz w:val="24"/>
          <w:szCs w:val="24"/>
        </w:rPr>
        <w:t>月</w:t>
      </w:r>
      <w:r w:rsidR="00B52C63">
        <w:rPr>
          <w:rFonts w:asciiTheme="majorHAnsi" w:eastAsia="微软雅黑" w:hAnsiTheme="majorHAnsi" w:cs="Arial" w:hint="eastAsia"/>
          <w:b/>
          <w:sz w:val="24"/>
          <w:szCs w:val="24"/>
        </w:rPr>
        <w:t>1</w:t>
      </w:r>
      <w:r w:rsidR="00B52C63">
        <w:rPr>
          <w:rFonts w:asciiTheme="majorHAnsi" w:eastAsia="微软雅黑" w:hAnsiTheme="majorHAnsi" w:cs="Arial" w:hint="eastAsia"/>
          <w:b/>
          <w:sz w:val="24"/>
          <w:szCs w:val="24"/>
        </w:rPr>
        <w:t>日（星期五）</w:t>
      </w:r>
      <w:r w:rsidR="00B52C63">
        <w:rPr>
          <w:rFonts w:asciiTheme="majorHAnsi" w:eastAsia="微软雅黑" w:hAnsiTheme="majorHAnsi" w:cs="Arial" w:hint="eastAsia"/>
          <w:b/>
          <w:sz w:val="24"/>
          <w:szCs w:val="24"/>
        </w:rPr>
        <w:t xml:space="preserve">                   </w:t>
      </w:r>
      <w:r w:rsidR="00B52C63">
        <w:rPr>
          <w:rFonts w:asciiTheme="majorHAnsi" w:eastAsia="微软雅黑" w:hAnsiTheme="majorHAnsi" w:cs="Arial" w:hint="eastAsia"/>
          <w:b/>
          <w:sz w:val="24"/>
          <w:szCs w:val="24"/>
        </w:rPr>
        <w:t>上午</w:t>
      </w:r>
      <w:r w:rsidR="00B52C63">
        <w:rPr>
          <w:rFonts w:asciiTheme="majorHAnsi" w:eastAsia="微软雅黑" w:hAnsiTheme="majorHAnsi" w:cs="Arial" w:hint="eastAsia"/>
          <w:b/>
          <w:sz w:val="24"/>
          <w:szCs w:val="24"/>
        </w:rPr>
        <w:t xml:space="preserve">7:30-12:10 </w:t>
      </w:r>
    </w:p>
    <w:p w:rsidR="00B52C63" w:rsidRPr="008E03E2" w:rsidRDefault="00B52C63" w:rsidP="0097118F">
      <w:pPr>
        <w:adjustRightInd w:val="0"/>
        <w:snapToGrid w:val="0"/>
        <w:spacing w:line="360" w:lineRule="auto"/>
        <w:jc w:val="left"/>
        <w:rPr>
          <w:rFonts w:asciiTheme="majorHAnsi" w:eastAsia="微软雅黑" w:hAnsiTheme="majorHAnsi" w:cs="Arial"/>
          <w:b/>
          <w:szCs w:val="21"/>
        </w:rPr>
      </w:pPr>
      <w:r w:rsidRPr="008E03E2">
        <w:rPr>
          <w:rFonts w:asciiTheme="majorHAnsi" w:eastAsia="微软雅黑" w:hAnsiTheme="majorHAnsi" w:cs="Arial"/>
          <w:b/>
          <w:szCs w:val="21"/>
        </w:rPr>
        <w:t>07:30-08:30</w:t>
      </w:r>
      <w:r w:rsidRPr="008E03E2">
        <w:rPr>
          <w:rFonts w:asciiTheme="majorHAnsi" w:eastAsia="微软雅黑" w:hAnsiTheme="majorHAnsi" w:cs="Arial" w:hint="eastAsia"/>
          <w:b/>
          <w:szCs w:val="21"/>
        </w:rPr>
        <w:t>现场报到</w:t>
      </w:r>
    </w:p>
    <w:p w:rsidR="001F0F20" w:rsidRPr="008E03E2" w:rsidRDefault="001F0F20" w:rsidP="00B52C63">
      <w:pPr>
        <w:adjustRightInd w:val="0"/>
        <w:snapToGrid w:val="0"/>
        <w:jc w:val="left"/>
        <w:rPr>
          <w:rFonts w:asciiTheme="majorHAnsi" w:eastAsia="微软雅黑" w:hAnsiTheme="majorHAnsi" w:cs="Arial"/>
          <w:b/>
          <w:szCs w:val="21"/>
        </w:rPr>
      </w:pPr>
      <w:r w:rsidRPr="008E03E2">
        <w:rPr>
          <w:rFonts w:asciiTheme="majorHAnsi" w:eastAsia="微软雅黑" w:hAnsiTheme="majorHAnsi" w:cs="Arial" w:hint="eastAsia"/>
          <w:b/>
          <w:szCs w:val="21"/>
        </w:rPr>
        <w:t>8:30-</w:t>
      </w:r>
      <w:r w:rsidR="00B52C63" w:rsidRPr="008E03E2">
        <w:rPr>
          <w:rFonts w:asciiTheme="majorHAnsi" w:eastAsia="微软雅黑" w:hAnsiTheme="majorHAnsi" w:cs="Arial" w:hint="eastAsia"/>
          <w:b/>
          <w:szCs w:val="21"/>
        </w:rPr>
        <w:t>8</w:t>
      </w:r>
      <w:r w:rsidRPr="008E03E2">
        <w:rPr>
          <w:rFonts w:asciiTheme="majorHAnsi" w:eastAsia="微软雅黑" w:hAnsiTheme="majorHAnsi" w:cs="Arial" w:hint="eastAsia"/>
          <w:b/>
          <w:szCs w:val="21"/>
        </w:rPr>
        <w:t>:</w:t>
      </w:r>
      <w:r w:rsidR="00B52C63" w:rsidRPr="008E03E2">
        <w:rPr>
          <w:rFonts w:asciiTheme="majorHAnsi" w:eastAsia="微软雅黑" w:hAnsiTheme="majorHAnsi" w:cs="Arial" w:hint="eastAsia"/>
          <w:b/>
          <w:szCs w:val="21"/>
        </w:rPr>
        <w:t>5</w:t>
      </w:r>
      <w:r w:rsidRPr="008E03E2">
        <w:rPr>
          <w:rFonts w:asciiTheme="majorHAnsi" w:eastAsia="微软雅黑" w:hAnsiTheme="majorHAnsi" w:cs="Arial" w:hint="eastAsia"/>
          <w:b/>
          <w:szCs w:val="21"/>
        </w:rPr>
        <w:t>0</w:t>
      </w:r>
      <w:r w:rsidR="00B52C63" w:rsidRPr="008E03E2">
        <w:rPr>
          <w:rFonts w:asciiTheme="majorHAnsi" w:eastAsia="微软雅黑" w:hAnsiTheme="majorHAnsi" w:cs="Arial" w:hint="eastAsia"/>
          <w:b/>
          <w:szCs w:val="21"/>
        </w:rPr>
        <w:t xml:space="preserve">   </w:t>
      </w:r>
      <w:r w:rsidR="00B52C63" w:rsidRPr="008E03E2">
        <w:rPr>
          <w:rFonts w:asciiTheme="majorHAnsi" w:eastAsia="微软雅黑" w:hAnsiTheme="majorHAnsi" w:cs="Arial" w:hint="eastAsia"/>
          <w:b/>
          <w:szCs w:val="21"/>
        </w:rPr>
        <w:t>开幕式</w:t>
      </w:r>
    </w:p>
    <w:p w:rsidR="00B52C63" w:rsidRPr="00B52C63" w:rsidRDefault="00B52C63" w:rsidP="00B52C63">
      <w:pPr>
        <w:autoSpaceDE w:val="0"/>
        <w:autoSpaceDN w:val="0"/>
        <w:adjustRightInd w:val="0"/>
        <w:ind w:firstLineChars="550" w:firstLine="1155"/>
        <w:jc w:val="left"/>
        <w:rPr>
          <w:rFonts w:asciiTheme="majorHAnsi" w:eastAsia="微软雅黑" w:hAnsiTheme="majorHAnsi" w:cs="Arial"/>
          <w:szCs w:val="21"/>
        </w:rPr>
      </w:pPr>
      <w:r w:rsidRPr="00B52C63">
        <w:rPr>
          <w:rFonts w:asciiTheme="majorHAnsi" w:eastAsia="微软雅黑" w:hAnsiTheme="majorHAnsi" w:cs="Arial" w:hint="eastAsia"/>
          <w:szCs w:val="21"/>
        </w:rPr>
        <w:t>执行主席</w:t>
      </w:r>
      <w:r>
        <w:rPr>
          <w:rFonts w:asciiTheme="majorHAnsi" w:eastAsia="微软雅黑" w:hAnsiTheme="majorHAnsi" w:cs="Arial" w:hint="eastAsia"/>
          <w:szCs w:val="21"/>
        </w:rPr>
        <w:t>胡蓓</w:t>
      </w:r>
      <w:r w:rsidRPr="00B52C63">
        <w:rPr>
          <w:rFonts w:asciiTheme="majorHAnsi" w:eastAsia="微软雅黑" w:hAnsiTheme="majorHAnsi" w:cs="Arial" w:hint="eastAsia"/>
          <w:szCs w:val="21"/>
        </w:rPr>
        <w:t>教授宣布大会开幕</w:t>
      </w:r>
    </w:p>
    <w:p w:rsidR="008E03E2" w:rsidRDefault="00B52C63" w:rsidP="008E03E2">
      <w:pPr>
        <w:adjustRightInd w:val="0"/>
        <w:snapToGrid w:val="0"/>
        <w:ind w:firstLineChars="550" w:firstLine="1155"/>
        <w:jc w:val="left"/>
        <w:rPr>
          <w:rFonts w:asciiTheme="majorHAnsi" w:eastAsia="微软雅黑" w:hAnsiTheme="majorHAnsi" w:cs="Arial"/>
          <w:szCs w:val="21"/>
        </w:rPr>
      </w:pPr>
      <w:r w:rsidRPr="00B52C63">
        <w:rPr>
          <w:rFonts w:asciiTheme="majorHAnsi" w:eastAsia="微软雅黑" w:hAnsiTheme="majorHAnsi" w:cs="Arial" w:hint="eastAsia"/>
          <w:szCs w:val="21"/>
        </w:rPr>
        <w:t>中国药理学会定量药理学专业委员会主任委员郑青山教授致辞</w:t>
      </w:r>
    </w:p>
    <w:p w:rsidR="008E03E2" w:rsidRDefault="008E03E2" w:rsidP="00273B1B">
      <w:pPr>
        <w:adjustRightInd w:val="0"/>
        <w:snapToGrid w:val="0"/>
        <w:spacing w:line="360" w:lineRule="auto"/>
        <w:jc w:val="left"/>
        <w:rPr>
          <w:rFonts w:asciiTheme="majorHAnsi" w:eastAsia="微软雅黑" w:hAnsiTheme="majorHAnsi" w:cs="Arial"/>
          <w:szCs w:val="21"/>
        </w:rPr>
      </w:pPr>
    </w:p>
    <w:p w:rsidR="00BE2F14" w:rsidRPr="00BE2F14" w:rsidRDefault="008E03E2" w:rsidP="00273B1B">
      <w:pPr>
        <w:adjustRightInd w:val="0"/>
        <w:snapToGrid w:val="0"/>
        <w:spacing w:line="360" w:lineRule="auto"/>
        <w:jc w:val="left"/>
        <w:rPr>
          <w:rFonts w:asciiTheme="majorHAnsi" w:eastAsia="微软雅黑" w:hAnsiTheme="majorHAnsi" w:cs="Arial"/>
          <w:szCs w:val="21"/>
        </w:rPr>
      </w:pPr>
      <w:r w:rsidRPr="00BE2F14">
        <w:rPr>
          <w:rFonts w:asciiTheme="majorHAnsi" w:eastAsia="微软雅黑" w:hAnsiTheme="majorHAnsi" w:cs="Arial" w:hint="eastAsia"/>
          <w:b/>
          <w:szCs w:val="21"/>
        </w:rPr>
        <w:t>主题</w:t>
      </w:r>
      <w:r w:rsidRPr="00BE2F14">
        <w:rPr>
          <w:rFonts w:asciiTheme="majorHAnsi" w:eastAsia="微软雅黑" w:hAnsiTheme="majorHAnsi" w:cs="Arial" w:hint="eastAsia"/>
          <w:b/>
          <w:szCs w:val="21"/>
        </w:rPr>
        <w:t>1</w:t>
      </w:r>
      <w:r w:rsidRPr="00BE2F14">
        <w:rPr>
          <w:rFonts w:asciiTheme="majorHAnsi" w:eastAsia="微软雅黑" w:hAnsiTheme="majorHAnsi" w:cs="Arial" w:hint="eastAsia"/>
          <w:b/>
          <w:szCs w:val="21"/>
        </w:rPr>
        <w:t>：系统药理学</w:t>
      </w:r>
      <w:r w:rsidR="00077BE9" w:rsidRPr="00BE2F14">
        <w:rPr>
          <w:rFonts w:asciiTheme="majorHAnsi" w:eastAsia="微软雅黑" w:hAnsiTheme="majorHAnsi" w:cs="Arial" w:hint="eastAsia"/>
          <w:b/>
          <w:szCs w:val="21"/>
        </w:rPr>
        <w:t>的</w:t>
      </w:r>
      <w:r w:rsidR="00E321B4" w:rsidRPr="00BE2F14">
        <w:rPr>
          <w:rFonts w:asciiTheme="majorHAnsi" w:eastAsia="微软雅黑" w:hAnsiTheme="majorHAnsi" w:cs="Arial" w:hint="eastAsia"/>
          <w:b/>
          <w:szCs w:val="21"/>
        </w:rPr>
        <w:t>研究进展</w:t>
      </w:r>
      <w:r w:rsidRPr="00BE2F14">
        <w:rPr>
          <w:rFonts w:asciiTheme="majorHAnsi" w:eastAsia="微软雅黑" w:hAnsiTheme="majorHAnsi" w:cs="Arial" w:hint="eastAsia"/>
          <w:b/>
          <w:szCs w:val="21"/>
        </w:rPr>
        <w:t xml:space="preserve">                        </w:t>
      </w:r>
    </w:p>
    <w:p w:rsidR="00BE2F14" w:rsidRPr="00BE2F14" w:rsidRDefault="00BE2F14" w:rsidP="00273B1B">
      <w:pPr>
        <w:adjustRightInd w:val="0"/>
        <w:snapToGrid w:val="0"/>
        <w:spacing w:line="360" w:lineRule="auto"/>
        <w:jc w:val="left"/>
        <w:rPr>
          <w:rFonts w:asciiTheme="majorHAnsi" w:eastAsia="微软雅黑" w:hAnsiTheme="majorHAnsi" w:cs="Arial"/>
          <w:b/>
          <w:szCs w:val="21"/>
        </w:rPr>
      </w:pPr>
      <w:r w:rsidRPr="00BE2F14">
        <w:rPr>
          <w:rFonts w:asciiTheme="majorHAnsi" w:eastAsia="微软雅黑" w:hAnsiTheme="majorHAnsi" w:cs="Arial" w:hint="eastAsia"/>
          <w:b/>
          <w:szCs w:val="21"/>
        </w:rPr>
        <w:t xml:space="preserve">Section 1: Development of System Pharmacology          </w:t>
      </w:r>
    </w:p>
    <w:tbl>
      <w:tblPr>
        <w:tblStyle w:val="ac"/>
        <w:tblW w:w="8364" w:type="dxa"/>
        <w:tblInd w:w="108" w:type="dxa"/>
        <w:tblLayout w:type="fixed"/>
        <w:tblLook w:val="04A0" w:firstRow="1" w:lastRow="0" w:firstColumn="1" w:lastColumn="0" w:noHBand="0" w:noVBand="1"/>
      </w:tblPr>
      <w:tblGrid>
        <w:gridCol w:w="1418"/>
        <w:gridCol w:w="5103"/>
        <w:gridCol w:w="1843"/>
      </w:tblGrid>
      <w:tr w:rsidR="008E03E2" w:rsidRPr="00BE2F14" w:rsidTr="00486E62">
        <w:tc>
          <w:tcPr>
            <w:tcW w:w="1418" w:type="dxa"/>
          </w:tcPr>
          <w:p w:rsidR="008E03E2" w:rsidRPr="00BE2F14" w:rsidRDefault="008E03E2"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报告时间</w:t>
            </w:r>
          </w:p>
        </w:tc>
        <w:tc>
          <w:tcPr>
            <w:tcW w:w="5103" w:type="dxa"/>
          </w:tcPr>
          <w:p w:rsidR="008E03E2" w:rsidRPr="00BE2F14" w:rsidRDefault="008E03E2"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报告题目</w:t>
            </w:r>
          </w:p>
        </w:tc>
        <w:tc>
          <w:tcPr>
            <w:tcW w:w="1843" w:type="dxa"/>
          </w:tcPr>
          <w:p w:rsidR="008E03E2" w:rsidRPr="00BE2F14" w:rsidRDefault="008E03E2"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讲者</w:t>
            </w:r>
          </w:p>
        </w:tc>
      </w:tr>
      <w:tr w:rsidR="008E03E2" w:rsidRPr="00BE2F14" w:rsidTr="00486E62">
        <w:tc>
          <w:tcPr>
            <w:tcW w:w="1418" w:type="dxa"/>
          </w:tcPr>
          <w:p w:rsidR="008E03E2" w:rsidRPr="00BE2F14" w:rsidRDefault="008E03E2"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08:50-09:20</w:t>
            </w:r>
          </w:p>
        </w:tc>
        <w:tc>
          <w:tcPr>
            <w:tcW w:w="5103" w:type="dxa"/>
          </w:tcPr>
          <w:p w:rsidR="008E03E2" w:rsidRPr="00BE2F14" w:rsidRDefault="000B7E29"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BE2F14">
              <w:rPr>
                <w:rFonts w:asciiTheme="majorHAnsi" w:eastAsia="微软雅黑" w:hAnsiTheme="majorHAnsi" w:cs="Segoe UI"/>
                <w:color w:val="000000"/>
                <w:sz w:val="21"/>
                <w:szCs w:val="21"/>
              </w:rPr>
              <w:t>Mechanistic Basis of Systems Pharmacology</w:t>
            </w:r>
          </w:p>
          <w:p w:rsidR="00285FF2" w:rsidRPr="00BE2F14" w:rsidRDefault="00285FF2"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BE2F14">
              <w:rPr>
                <w:rFonts w:asciiTheme="majorHAnsi" w:eastAsia="微软雅黑" w:hAnsiTheme="majorHAnsi" w:cs="Segoe UI"/>
                <w:color w:val="000000"/>
                <w:sz w:val="21"/>
                <w:szCs w:val="21"/>
              </w:rPr>
              <w:t>系统药理学的机制基础</w:t>
            </w:r>
          </w:p>
        </w:tc>
        <w:tc>
          <w:tcPr>
            <w:tcW w:w="1843" w:type="dxa"/>
          </w:tcPr>
          <w:p w:rsidR="008E03E2" w:rsidRPr="00BE2F14" w:rsidRDefault="008E03E2"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William J. </w:t>
            </w:r>
            <w:proofErr w:type="spellStart"/>
            <w:r w:rsidRPr="00BE2F14">
              <w:rPr>
                <w:rFonts w:asciiTheme="majorHAnsi" w:eastAsia="微软雅黑" w:hAnsiTheme="majorHAnsi" w:cs="Arial"/>
                <w:sz w:val="21"/>
                <w:szCs w:val="21"/>
              </w:rPr>
              <w:t>Jusko</w:t>
            </w:r>
            <w:proofErr w:type="spellEnd"/>
            <w:r w:rsidR="008E7619" w:rsidRPr="00BE2F14">
              <w:rPr>
                <w:rFonts w:asciiTheme="majorHAnsi" w:eastAsia="微软雅黑" w:hAnsiTheme="majorHAnsi" w:cs="Arial" w:hint="eastAsia"/>
                <w:sz w:val="21"/>
                <w:szCs w:val="21"/>
              </w:rPr>
              <w:t xml:space="preserve">, </w:t>
            </w:r>
            <w:r w:rsidR="0031600E" w:rsidRPr="00BE2F14">
              <w:rPr>
                <w:rFonts w:asciiTheme="majorHAnsi" w:eastAsia="微软雅黑" w:hAnsiTheme="majorHAnsi" w:cs="Arial" w:hint="eastAsia"/>
                <w:sz w:val="21"/>
                <w:szCs w:val="21"/>
              </w:rPr>
              <w:t xml:space="preserve">Prof. </w:t>
            </w:r>
            <w:r w:rsidR="0092261F" w:rsidRPr="00BE2F14">
              <w:rPr>
                <w:rFonts w:asciiTheme="majorHAnsi" w:eastAsia="微软雅黑" w:hAnsiTheme="majorHAnsi" w:cs="Arial" w:hint="eastAsia"/>
                <w:sz w:val="21"/>
                <w:szCs w:val="21"/>
              </w:rPr>
              <w:t>of</w:t>
            </w:r>
            <w:r w:rsidR="0031600E" w:rsidRPr="00BE2F14">
              <w:rPr>
                <w:rFonts w:asciiTheme="majorHAnsi" w:eastAsia="微软雅黑" w:hAnsiTheme="majorHAnsi" w:cs="Arial" w:hint="eastAsia"/>
                <w:sz w:val="21"/>
                <w:szCs w:val="21"/>
              </w:rPr>
              <w:t xml:space="preserve"> </w:t>
            </w:r>
            <w:r w:rsidR="008A35F8" w:rsidRPr="00BE2F14">
              <w:rPr>
                <w:rFonts w:asciiTheme="majorHAnsi" w:eastAsia="微软雅黑" w:hAnsiTheme="majorHAnsi" w:cs="Arial" w:hint="eastAsia"/>
                <w:sz w:val="21"/>
                <w:szCs w:val="21"/>
              </w:rPr>
              <w:t>SUNY at Buffalo</w:t>
            </w:r>
            <w:r w:rsidR="008E7619" w:rsidRPr="00BE2F14">
              <w:rPr>
                <w:rFonts w:asciiTheme="majorHAnsi" w:eastAsia="微软雅黑" w:hAnsiTheme="majorHAnsi" w:cs="Arial" w:hint="eastAsia"/>
                <w:sz w:val="21"/>
                <w:szCs w:val="21"/>
              </w:rPr>
              <w:t>, NY, USA</w:t>
            </w:r>
            <w:r w:rsidRPr="00BE2F14">
              <w:rPr>
                <w:rFonts w:asciiTheme="majorHAnsi" w:eastAsia="微软雅黑" w:hAnsiTheme="majorHAnsi" w:cs="Arial" w:hint="eastAsia"/>
                <w:sz w:val="21"/>
                <w:szCs w:val="21"/>
              </w:rPr>
              <w:t xml:space="preserve"> </w:t>
            </w:r>
          </w:p>
        </w:tc>
      </w:tr>
      <w:tr w:rsidR="005027E8" w:rsidRPr="00BE2F14" w:rsidTr="00486E62">
        <w:tc>
          <w:tcPr>
            <w:tcW w:w="1418"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09:20-09:50</w:t>
            </w:r>
          </w:p>
        </w:tc>
        <w:tc>
          <w:tcPr>
            <w:tcW w:w="5103" w:type="dxa"/>
          </w:tcPr>
          <w:p w:rsidR="003038C3" w:rsidRPr="0009524D" w:rsidRDefault="003038C3"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09524D">
              <w:rPr>
                <w:rFonts w:asciiTheme="majorHAnsi" w:eastAsia="微软雅黑" w:hAnsiTheme="majorHAnsi" w:cs="Segoe UI"/>
                <w:color w:val="000000"/>
                <w:sz w:val="21"/>
                <w:szCs w:val="21"/>
              </w:rPr>
              <w:t>Breaking the Glass Ceiling: Examining the Perceived Hurdles to Quantitative Systems Pharmacology Modelling</w:t>
            </w:r>
          </w:p>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打破玻璃天花板：定量系统药理学建模中的潜在壁垒</w:t>
            </w:r>
          </w:p>
        </w:tc>
        <w:tc>
          <w:tcPr>
            <w:tcW w:w="1843"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Amin </w:t>
            </w:r>
            <w:proofErr w:type="spellStart"/>
            <w:r w:rsidRPr="00BE2F14">
              <w:rPr>
                <w:rFonts w:asciiTheme="majorHAnsi" w:eastAsia="微软雅黑" w:hAnsiTheme="majorHAnsi" w:cs="Arial"/>
                <w:sz w:val="21"/>
                <w:szCs w:val="21"/>
              </w:rPr>
              <w:t>Rostami-Hodjegan</w:t>
            </w:r>
            <w:proofErr w:type="spellEnd"/>
            <w:r w:rsidRPr="00BE2F14">
              <w:rPr>
                <w:rFonts w:asciiTheme="majorHAnsi" w:eastAsia="微软雅黑" w:hAnsiTheme="majorHAnsi" w:cs="Arial" w:hint="eastAsia"/>
                <w:sz w:val="21"/>
                <w:szCs w:val="21"/>
              </w:rPr>
              <w:t>, Prof.</w:t>
            </w:r>
            <w:r w:rsidR="008F49A5" w:rsidRPr="00BE2F14">
              <w:rPr>
                <w:rFonts w:asciiTheme="majorHAnsi" w:eastAsia="微软雅黑" w:hAnsiTheme="majorHAnsi" w:cs="Arial" w:hint="eastAsia"/>
                <w:sz w:val="21"/>
                <w:szCs w:val="21"/>
              </w:rPr>
              <w:t xml:space="preserve"> of</w:t>
            </w:r>
            <w:r w:rsidRPr="00BE2F14">
              <w:rPr>
                <w:rFonts w:asciiTheme="majorHAnsi" w:eastAsia="微软雅黑" w:hAnsiTheme="majorHAnsi" w:cs="Arial"/>
                <w:sz w:val="21"/>
                <w:szCs w:val="21"/>
              </w:rPr>
              <w:t xml:space="preserve"> University of Manchester</w:t>
            </w:r>
            <w:r w:rsidR="008E7619" w:rsidRPr="00BE2F14">
              <w:rPr>
                <w:rFonts w:asciiTheme="majorHAnsi" w:eastAsia="微软雅黑" w:hAnsiTheme="majorHAnsi" w:cs="Arial" w:hint="eastAsia"/>
                <w:sz w:val="21"/>
                <w:szCs w:val="21"/>
              </w:rPr>
              <w:t xml:space="preserve">, </w:t>
            </w:r>
            <w:r w:rsidR="008E7619" w:rsidRPr="00BE2F14">
              <w:rPr>
                <w:sz w:val="21"/>
                <w:szCs w:val="21"/>
              </w:rPr>
              <w:t>UK</w:t>
            </w:r>
          </w:p>
        </w:tc>
      </w:tr>
    </w:tbl>
    <w:p w:rsidR="001F0F20" w:rsidRPr="00273B1B" w:rsidRDefault="008E03E2" w:rsidP="00273B1B">
      <w:pPr>
        <w:adjustRightInd w:val="0"/>
        <w:snapToGrid w:val="0"/>
        <w:spacing w:beforeLines="50" w:before="156" w:line="360" w:lineRule="auto"/>
        <w:rPr>
          <w:rFonts w:asciiTheme="majorHAnsi" w:eastAsia="微软雅黑" w:hAnsiTheme="majorHAnsi" w:cs="Arial"/>
          <w:b/>
          <w:szCs w:val="21"/>
        </w:rPr>
      </w:pPr>
      <w:r w:rsidRPr="00273B1B">
        <w:rPr>
          <w:rFonts w:asciiTheme="majorHAnsi" w:eastAsia="微软雅黑" w:hAnsiTheme="majorHAnsi" w:cs="Arial" w:hint="eastAsia"/>
          <w:b/>
          <w:szCs w:val="21"/>
        </w:rPr>
        <w:t>茶歇：</w:t>
      </w:r>
      <w:r w:rsidRPr="00273B1B">
        <w:rPr>
          <w:rFonts w:asciiTheme="majorHAnsi" w:eastAsia="微软雅黑" w:hAnsiTheme="majorHAnsi" w:cs="Arial" w:hint="eastAsia"/>
          <w:b/>
          <w:szCs w:val="21"/>
        </w:rPr>
        <w:t>09:50-10:</w:t>
      </w:r>
      <w:r w:rsidR="001D51C1" w:rsidRPr="00273B1B">
        <w:rPr>
          <w:rFonts w:asciiTheme="majorHAnsi" w:eastAsia="微软雅黑" w:hAnsiTheme="majorHAnsi" w:cs="Arial" w:hint="eastAsia"/>
          <w:b/>
          <w:szCs w:val="21"/>
        </w:rPr>
        <w:t>2</w:t>
      </w:r>
      <w:r w:rsidRPr="00273B1B">
        <w:rPr>
          <w:rFonts w:asciiTheme="majorHAnsi" w:eastAsia="微软雅黑" w:hAnsiTheme="majorHAnsi" w:cs="Arial" w:hint="eastAsia"/>
          <w:b/>
          <w:szCs w:val="21"/>
        </w:rPr>
        <w:t>0</w:t>
      </w:r>
      <w:r w:rsidR="001F0F20" w:rsidRPr="00273B1B">
        <w:rPr>
          <w:rFonts w:asciiTheme="majorHAnsi" w:eastAsia="微软雅黑" w:hAnsiTheme="majorHAnsi" w:cs="Arial" w:hint="eastAsia"/>
          <w:b/>
          <w:szCs w:val="21"/>
        </w:rPr>
        <w:t xml:space="preserve"> </w:t>
      </w:r>
    </w:p>
    <w:p w:rsidR="008E03E2" w:rsidRPr="00BE2F14" w:rsidRDefault="008E03E2" w:rsidP="00273B1B">
      <w:pPr>
        <w:adjustRightInd w:val="0"/>
        <w:snapToGrid w:val="0"/>
        <w:spacing w:line="360" w:lineRule="auto"/>
        <w:jc w:val="left"/>
        <w:rPr>
          <w:rFonts w:asciiTheme="majorHAnsi" w:eastAsia="微软雅黑" w:hAnsiTheme="majorHAnsi" w:cs="Arial"/>
          <w:szCs w:val="21"/>
        </w:rPr>
      </w:pPr>
      <w:r w:rsidRPr="00BE2F14">
        <w:rPr>
          <w:rFonts w:asciiTheme="majorHAnsi" w:eastAsia="微软雅黑" w:hAnsiTheme="majorHAnsi" w:cs="Arial" w:hint="eastAsia"/>
          <w:b/>
          <w:szCs w:val="21"/>
        </w:rPr>
        <w:t>主题</w:t>
      </w:r>
      <w:r w:rsidRPr="00BE2F14">
        <w:rPr>
          <w:rFonts w:asciiTheme="majorHAnsi" w:eastAsia="微软雅黑" w:hAnsiTheme="majorHAnsi" w:cs="Arial" w:hint="eastAsia"/>
          <w:b/>
          <w:szCs w:val="21"/>
        </w:rPr>
        <w:t>2</w:t>
      </w:r>
      <w:r w:rsidRPr="00BE2F14">
        <w:rPr>
          <w:rFonts w:asciiTheme="majorHAnsi" w:eastAsia="微软雅黑" w:hAnsiTheme="majorHAnsi" w:cs="Arial" w:hint="eastAsia"/>
          <w:b/>
          <w:szCs w:val="21"/>
        </w:rPr>
        <w:t>：定量药理学</w:t>
      </w:r>
      <w:r w:rsidR="00077BE9" w:rsidRPr="00BE2F14">
        <w:rPr>
          <w:rFonts w:asciiTheme="majorHAnsi" w:eastAsia="微软雅黑" w:hAnsiTheme="majorHAnsi" w:cs="Arial" w:hint="eastAsia"/>
          <w:b/>
          <w:szCs w:val="21"/>
        </w:rPr>
        <w:t>在</w:t>
      </w:r>
      <w:r w:rsidRPr="00BE2F14">
        <w:rPr>
          <w:rFonts w:asciiTheme="majorHAnsi" w:eastAsia="微软雅黑" w:hAnsiTheme="majorHAnsi" w:cs="Arial" w:hint="eastAsia"/>
          <w:b/>
          <w:szCs w:val="21"/>
        </w:rPr>
        <w:t>新药临床</w:t>
      </w:r>
      <w:r w:rsidR="00077BE9" w:rsidRPr="00BE2F14">
        <w:rPr>
          <w:rFonts w:asciiTheme="majorHAnsi" w:eastAsia="微软雅黑" w:hAnsiTheme="majorHAnsi" w:cs="Arial" w:hint="eastAsia"/>
          <w:b/>
          <w:szCs w:val="21"/>
        </w:rPr>
        <w:t>研究策略和决策中的作用和影响</w:t>
      </w:r>
      <w:r w:rsidR="001D51C1" w:rsidRPr="00BE2F14">
        <w:rPr>
          <w:rFonts w:asciiTheme="majorHAnsi" w:eastAsia="微软雅黑" w:hAnsiTheme="majorHAnsi" w:cs="Arial" w:hint="eastAsia"/>
          <w:b/>
          <w:szCs w:val="21"/>
        </w:rPr>
        <w:t xml:space="preserve">    </w:t>
      </w:r>
      <w:r w:rsidRPr="00BE2F14">
        <w:rPr>
          <w:rFonts w:asciiTheme="majorHAnsi" w:eastAsia="微软雅黑" w:hAnsiTheme="majorHAnsi" w:cs="Arial" w:hint="eastAsia"/>
          <w:b/>
          <w:szCs w:val="21"/>
        </w:rPr>
        <w:t xml:space="preserve"> </w:t>
      </w:r>
    </w:p>
    <w:p w:rsidR="00BE2F14" w:rsidRPr="00BE2F14" w:rsidRDefault="00BE2F14" w:rsidP="00273B1B">
      <w:pPr>
        <w:adjustRightInd w:val="0"/>
        <w:snapToGrid w:val="0"/>
        <w:spacing w:line="360" w:lineRule="auto"/>
        <w:ind w:left="1050" w:hangingChars="500" w:hanging="1050"/>
        <w:jc w:val="left"/>
        <w:rPr>
          <w:rFonts w:asciiTheme="majorHAnsi" w:eastAsia="微软雅黑" w:hAnsiTheme="majorHAnsi" w:cs="Arial"/>
          <w:b/>
          <w:szCs w:val="21"/>
        </w:rPr>
      </w:pPr>
      <w:r w:rsidRPr="00BE2F14">
        <w:rPr>
          <w:rFonts w:asciiTheme="majorHAnsi" w:eastAsia="微软雅黑" w:hAnsiTheme="majorHAnsi" w:cs="Arial"/>
          <w:b/>
          <w:szCs w:val="21"/>
        </w:rPr>
        <w:t xml:space="preserve">Section 2: </w:t>
      </w:r>
      <w:r w:rsidRPr="00BE2F14">
        <w:rPr>
          <w:rFonts w:asciiTheme="majorHAnsi" w:hAnsiTheme="majorHAnsi"/>
          <w:b/>
          <w:szCs w:val="21"/>
        </w:rPr>
        <w:t>The Impact of Quantitative Pharmacology in Decision and Strategy of Clinical Studies</w:t>
      </w:r>
    </w:p>
    <w:tbl>
      <w:tblPr>
        <w:tblStyle w:val="ac"/>
        <w:tblW w:w="0" w:type="auto"/>
        <w:tblInd w:w="108" w:type="dxa"/>
        <w:tblLayout w:type="fixed"/>
        <w:tblLook w:val="04A0" w:firstRow="1" w:lastRow="0" w:firstColumn="1" w:lastColumn="0" w:noHBand="0" w:noVBand="1"/>
      </w:tblPr>
      <w:tblGrid>
        <w:gridCol w:w="1418"/>
        <w:gridCol w:w="5103"/>
        <w:gridCol w:w="1893"/>
      </w:tblGrid>
      <w:tr w:rsidR="008E03E2" w:rsidRPr="00BE2F14" w:rsidTr="00F376C1">
        <w:tc>
          <w:tcPr>
            <w:tcW w:w="1418" w:type="dxa"/>
          </w:tcPr>
          <w:p w:rsidR="008E03E2" w:rsidRPr="00BE2F14" w:rsidRDefault="008E03E2"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b/>
                <w:sz w:val="21"/>
                <w:szCs w:val="21"/>
              </w:rPr>
              <w:t>报告时间</w:t>
            </w:r>
          </w:p>
        </w:tc>
        <w:tc>
          <w:tcPr>
            <w:tcW w:w="5103" w:type="dxa"/>
          </w:tcPr>
          <w:p w:rsidR="008E03E2" w:rsidRPr="00BE2F14" w:rsidRDefault="008E03E2"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b/>
                <w:sz w:val="21"/>
                <w:szCs w:val="21"/>
              </w:rPr>
              <w:t>报告题目</w:t>
            </w:r>
          </w:p>
        </w:tc>
        <w:tc>
          <w:tcPr>
            <w:tcW w:w="1893" w:type="dxa"/>
          </w:tcPr>
          <w:p w:rsidR="008E03E2" w:rsidRPr="00BE2F14" w:rsidRDefault="008E03E2"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b/>
                <w:sz w:val="21"/>
                <w:szCs w:val="21"/>
              </w:rPr>
              <w:t>讲者</w:t>
            </w:r>
          </w:p>
        </w:tc>
      </w:tr>
      <w:tr w:rsidR="008E03E2" w:rsidRPr="00BE2F14" w:rsidTr="00F376C1">
        <w:tc>
          <w:tcPr>
            <w:tcW w:w="1418" w:type="dxa"/>
          </w:tcPr>
          <w:p w:rsidR="008E03E2" w:rsidRPr="00BE2F14" w:rsidRDefault="008E03E2"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asciiTheme="majorHAnsi" w:hAnsiTheme="majorHAnsi"/>
                <w:sz w:val="21"/>
                <w:szCs w:val="21"/>
              </w:rPr>
              <w:t>10:20-10:50</w:t>
            </w:r>
          </w:p>
        </w:tc>
        <w:tc>
          <w:tcPr>
            <w:tcW w:w="5103" w:type="dxa"/>
          </w:tcPr>
          <w:p w:rsidR="008E03E2" w:rsidRPr="00BE2F14" w:rsidRDefault="008A15EC"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Segoe UI"/>
                <w:color w:val="000000"/>
                <w:sz w:val="21"/>
                <w:szCs w:val="21"/>
              </w:rPr>
              <w:t>Current status of pharmacometrics on drug clinical development in China: cases and milestones</w:t>
            </w:r>
            <w:r w:rsidRPr="00BE2F14">
              <w:rPr>
                <w:rFonts w:asciiTheme="majorHAnsi" w:eastAsia="微软雅黑" w:hAnsiTheme="majorHAnsi" w:cs="Segoe UI"/>
                <w:color w:val="000000"/>
                <w:sz w:val="21"/>
                <w:szCs w:val="21"/>
              </w:rPr>
              <w:br/>
            </w:r>
            <w:r w:rsidRPr="00BE2F14">
              <w:rPr>
                <w:rFonts w:asciiTheme="majorHAnsi" w:eastAsia="微软雅黑" w:hAnsiTheme="majorHAnsi" w:cs="Segoe UI"/>
                <w:color w:val="000000"/>
                <w:sz w:val="21"/>
                <w:szCs w:val="21"/>
              </w:rPr>
              <w:t>定量药理学在新药临床试验中的应用：重要案例</w:t>
            </w:r>
          </w:p>
        </w:tc>
        <w:tc>
          <w:tcPr>
            <w:tcW w:w="1893" w:type="dxa"/>
          </w:tcPr>
          <w:p w:rsidR="00BE2F14" w:rsidRDefault="008E03E2"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郑青山</w:t>
            </w:r>
            <w:r w:rsidR="00BE2F14">
              <w:rPr>
                <w:rFonts w:asciiTheme="majorHAnsi" w:eastAsia="微软雅黑" w:hAnsiTheme="majorHAnsi" w:cs="Arial" w:hint="eastAsia"/>
                <w:sz w:val="21"/>
                <w:szCs w:val="21"/>
              </w:rPr>
              <w:t>，</w:t>
            </w:r>
            <w:r w:rsidR="008A15EC" w:rsidRPr="00BE2F14">
              <w:rPr>
                <w:rFonts w:asciiTheme="majorHAnsi" w:eastAsia="微软雅黑" w:hAnsiTheme="majorHAnsi" w:cs="Arial"/>
                <w:sz w:val="21"/>
                <w:szCs w:val="21"/>
              </w:rPr>
              <w:t>教授</w:t>
            </w:r>
          </w:p>
          <w:p w:rsidR="00AC2038" w:rsidRPr="00BE2F14" w:rsidRDefault="00AC2038"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上海中医药大学</w:t>
            </w:r>
          </w:p>
        </w:tc>
      </w:tr>
      <w:tr w:rsidR="003A1027" w:rsidRPr="00BE2F14" w:rsidTr="00F376C1">
        <w:tc>
          <w:tcPr>
            <w:tcW w:w="1418"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asciiTheme="majorHAnsi" w:hAnsiTheme="majorHAnsi"/>
                <w:sz w:val="21"/>
                <w:szCs w:val="21"/>
              </w:rPr>
              <w:t>10:50-11:20</w:t>
            </w:r>
          </w:p>
        </w:tc>
        <w:tc>
          <w:tcPr>
            <w:tcW w:w="5103"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BE2F14">
              <w:rPr>
                <w:rFonts w:asciiTheme="majorHAnsi" w:eastAsia="微软雅黑" w:hAnsiTheme="majorHAnsi" w:cs="Segoe UI"/>
                <w:color w:val="000000"/>
                <w:sz w:val="21"/>
                <w:szCs w:val="21"/>
              </w:rPr>
              <w:t>The role of clinical pharmacology in precision medicine</w:t>
            </w:r>
          </w:p>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Segoe UI"/>
                <w:color w:val="000000"/>
                <w:sz w:val="21"/>
                <w:szCs w:val="21"/>
              </w:rPr>
              <w:t>临床药理学在精准医学中的角色</w:t>
            </w:r>
          </w:p>
        </w:tc>
        <w:tc>
          <w:tcPr>
            <w:tcW w:w="1893"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Richard Peck, </w:t>
            </w:r>
          </w:p>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MD, PhD,</w:t>
            </w:r>
          </w:p>
          <w:p w:rsidR="003A1027" w:rsidRPr="00BE2F14" w:rsidRDefault="008E7619"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Global </w:t>
            </w:r>
            <w:r w:rsidR="003A1027" w:rsidRPr="00BE2F14">
              <w:rPr>
                <w:rFonts w:asciiTheme="majorHAnsi" w:eastAsia="微软雅黑" w:hAnsiTheme="majorHAnsi" w:cs="Arial"/>
                <w:sz w:val="21"/>
                <w:szCs w:val="21"/>
              </w:rPr>
              <w:t xml:space="preserve">Head of </w:t>
            </w:r>
            <w:proofErr w:type="spellStart"/>
            <w:r w:rsidR="003A1027" w:rsidRPr="00BE2F14">
              <w:rPr>
                <w:rFonts w:asciiTheme="majorHAnsi" w:eastAsia="微软雅黑" w:hAnsiTheme="majorHAnsi" w:cs="Arial"/>
                <w:sz w:val="21"/>
                <w:szCs w:val="21"/>
              </w:rPr>
              <w:t>pRED</w:t>
            </w:r>
            <w:proofErr w:type="spellEnd"/>
            <w:r w:rsidR="00AC2038" w:rsidRPr="00BE2F14">
              <w:rPr>
                <w:rFonts w:asciiTheme="majorHAnsi" w:eastAsia="微软雅黑" w:hAnsiTheme="majorHAnsi" w:cs="Arial"/>
                <w:sz w:val="21"/>
                <w:szCs w:val="21"/>
              </w:rPr>
              <w:t>，</w:t>
            </w:r>
            <w:r w:rsidR="00AC2038" w:rsidRPr="00BE2F14">
              <w:rPr>
                <w:rFonts w:asciiTheme="majorHAnsi" w:eastAsia="微软雅黑" w:hAnsiTheme="majorHAnsi" w:cs="Arial"/>
                <w:sz w:val="21"/>
                <w:szCs w:val="21"/>
              </w:rPr>
              <w:t>Roche</w:t>
            </w:r>
            <w:r w:rsidR="003A1027" w:rsidRPr="00BE2F14">
              <w:rPr>
                <w:rFonts w:asciiTheme="majorHAnsi" w:eastAsia="微软雅黑" w:hAnsiTheme="majorHAnsi" w:cs="Arial"/>
                <w:sz w:val="21"/>
                <w:szCs w:val="21"/>
              </w:rPr>
              <w:t xml:space="preserve"> </w:t>
            </w:r>
          </w:p>
        </w:tc>
      </w:tr>
      <w:tr w:rsidR="003A1027" w:rsidRPr="00BE2F14" w:rsidTr="00F376C1">
        <w:trPr>
          <w:trHeight w:val="363"/>
        </w:trPr>
        <w:tc>
          <w:tcPr>
            <w:tcW w:w="1418" w:type="dxa"/>
          </w:tcPr>
          <w:p w:rsidR="003A1027" w:rsidRPr="00BE2F14" w:rsidRDefault="003A1027" w:rsidP="00486E62">
            <w:pPr>
              <w:pStyle w:val="a6"/>
              <w:widowControl w:val="0"/>
              <w:adjustRightInd w:val="0"/>
              <w:snapToGrid w:val="0"/>
              <w:spacing w:line="320" w:lineRule="exact"/>
              <w:ind w:left="0"/>
              <w:rPr>
                <w:rFonts w:asciiTheme="majorHAnsi" w:hAnsiTheme="majorHAnsi"/>
                <w:sz w:val="21"/>
                <w:szCs w:val="21"/>
              </w:rPr>
            </w:pPr>
            <w:r w:rsidRPr="00BE2F14">
              <w:rPr>
                <w:rFonts w:asciiTheme="majorHAnsi" w:hAnsiTheme="majorHAnsi"/>
                <w:sz w:val="21"/>
                <w:szCs w:val="21"/>
              </w:rPr>
              <w:t>11:20-11:50</w:t>
            </w:r>
          </w:p>
        </w:tc>
        <w:tc>
          <w:tcPr>
            <w:tcW w:w="5103" w:type="dxa"/>
          </w:tcPr>
          <w:p w:rsidR="003A1027" w:rsidRPr="0009524D" w:rsidRDefault="003A1027"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09524D">
              <w:rPr>
                <w:rFonts w:asciiTheme="majorHAnsi" w:eastAsia="微软雅黑" w:hAnsiTheme="majorHAnsi" w:cs="Segoe UI"/>
                <w:color w:val="000000"/>
                <w:sz w:val="21"/>
                <w:szCs w:val="21"/>
              </w:rPr>
              <w:t xml:space="preserve">Challenges and Opportunities in the Development of Neurodegenerative Treatments: The Role of Clinical </w:t>
            </w:r>
            <w:r w:rsidRPr="0009524D">
              <w:rPr>
                <w:rFonts w:asciiTheme="majorHAnsi" w:eastAsia="微软雅黑" w:hAnsiTheme="majorHAnsi" w:cs="Segoe UI"/>
                <w:color w:val="000000"/>
                <w:sz w:val="21"/>
                <w:szCs w:val="21"/>
              </w:rPr>
              <w:lastRenderedPageBreak/>
              <w:t>Pharmacology and Pharmacometrics.</w:t>
            </w:r>
          </w:p>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神经退行性病的治疗：临床药理学和定量药理学的作用</w:t>
            </w:r>
          </w:p>
        </w:tc>
        <w:tc>
          <w:tcPr>
            <w:tcW w:w="1893" w:type="dxa"/>
          </w:tcPr>
          <w:p w:rsidR="003A1027" w:rsidRPr="00BE2F14" w:rsidRDefault="003A1027" w:rsidP="00486E62">
            <w:pPr>
              <w:spacing w:line="320" w:lineRule="exact"/>
              <w:rPr>
                <w:rFonts w:asciiTheme="majorHAnsi" w:eastAsia="微软雅黑" w:hAnsiTheme="majorHAnsi" w:cs="Arial"/>
                <w:kern w:val="0"/>
                <w:szCs w:val="21"/>
              </w:rPr>
            </w:pPr>
            <w:r w:rsidRPr="00BE2F14">
              <w:rPr>
                <w:rFonts w:asciiTheme="majorHAnsi" w:eastAsia="微软雅黑" w:hAnsiTheme="majorHAnsi" w:cs="Arial"/>
                <w:kern w:val="0"/>
                <w:szCs w:val="21"/>
              </w:rPr>
              <w:lastRenderedPageBreak/>
              <w:t>Brian Corrigan, PhD, Pfizer</w:t>
            </w:r>
          </w:p>
        </w:tc>
      </w:tr>
    </w:tbl>
    <w:p w:rsidR="001D51C1" w:rsidRPr="00BE2F14" w:rsidRDefault="001D51C1"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lastRenderedPageBreak/>
        <w:t>讨论：</w:t>
      </w:r>
      <w:r w:rsidRPr="00BE2F14">
        <w:rPr>
          <w:rFonts w:asciiTheme="majorHAnsi" w:eastAsia="微软雅黑" w:hAnsiTheme="majorHAnsi" w:cs="Arial" w:hint="eastAsia"/>
          <w:b/>
          <w:szCs w:val="21"/>
        </w:rPr>
        <w:t>11:50-12:10</w:t>
      </w:r>
      <w:r w:rsidRPr="00BE2F14">
        <w:rPr>
          <w:rFonts w:asciiTheme="majorHAnsi" w:eastAsia="微软雅黑" w:hAnsiTheme="majorHAnsi" w:cs="Arial" w:hint="eastAsia"/>
          <w:b/>
          <w:szCs w:val="21"/>
        </w:rPr>
        <w:t>（上午所有讲者</w:t>
      </w:r>
      <w:r w:rsidR="00AC4011" w:rsidRPr="00BE2F14">
        <w:rPr>
          <w:rFonts w:asciiTheme="majorHAnsi" w:eastAsia="微软雅黑" w:hAnsiTheme="majorHAnsi" w:cs="Arial" w:hint="eastAsia"/>
          <w:b/>
          <w:szCs w:val="21"/>
        </w:rPr>
        <w:t>）</w:t>
      </w:r>
    </w:p>
    <w:p w:rsidR="001D51C1" w:rsidRPr="00BE2F14" w:rsidRDefault="001D51C1" w:rsidP="00273B1B">
      <w:pPr>
        <w:adjustRightInd w:val="0"/>
        <w:snapToGrid w:val="0"/>
        <w:spacing w:line="360" w:lineRule="auto"/>
        <w:rPr>
          <w:rFonts w:asciiTheme="majorHAnsi" w:eastAsia="微软雅黑" w:hAnsiTheme="majorHAnsi" w:cs="Arial"/>
          <w:b/>
          <w:szCs w:val="21"/>
        </w:rPr>
      </w:pPr>
      <w:r w:rsidRPr="00BE2F14">
        <w:rPr>
          <w:noProof/>
          <w:szCs w:val="21"/>
        </w:rPr>
        <mc:AlternateContent>
          <mc:Choice Requires="wps">
            <w:drawing>
              <wp:anchor distT="4294967295" distB="4294967295" distL="114300" distR="114300" simplePos="0" relativeHeight="251668480" behindDoc="0" locked="0" layoutInCell="1" allowOverlap="1" wp14:anchorId="669A0613" wp14:editId="3DE7EBD5">
                <wp:simplePos x="0" y="0"/>
                <wp:positionH relativeFrom="column">
                  <wp:posOffset>-33655</wp:posOffset>
                </wp:positionH>
                <wp:positionV relativeFrom="paragraph">
                  <wp:posOffset>297814</wp:posOffset>
                </wp:positionV>
                <wp:extent cx="5248275" cy="0"/>
                <wp:effectExtent l="0" t="0" r="95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DCBC71" id="直接箭头连接符 2" o:spid="_x0000_s1026" type="#_x0000_t32" style="position:absolute;left:0;text-align:left;margin-left:-2.65pt;margin-top:23.45pt;width:413.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"/>
            </w:pict>
          </mc:Fallback>
        </mc:AlternateContent>
      </w:r>
      <w:r w:rsidRPr="00BE2F14">
        <w:rPr>
          <w:rFonts w:asciiTheme="majorHAnsi" w:eastAsia="微软雅黑" w:hAnsiTheme="majorHAnsi" w:cs="Arial" w:hint="eastAsia"/>
          <w:b/>
          <w:szCs w:val="21"/>
        </w:rPr>
        <w:t>2017</w:t>
      </w:r>
      <w:r w:rsidRPr="00BE2F14">
        <w:rPr>
          <w:rFonts w:asciiTheme="majorHAnsi" w:eastAsia="微软雅黑" w:hAnsiTheme="majorHAnsi" w:cs="Arial" w:hint="eastAsia"/>
          <w:b/>
          <w:szCs w:val="21"/>
        </w:rPr>
        <w:t>年</w:t>
      </w:r>
      <w:r w:rsidRPr="00BE2F14">
        <w:rPr>
          <w:rFonts w:asciiTheme="majorHAnsi" w:eastAsia="微软雅黑" w:hAnsiTheme="majorHAnsi" w:cs="Arial" w:hint="eastAsia"/>
          <w:b/>
          <w:szCs w:val="21"/>
        </w:rPr>
        <w:t>12</w:t>
      </w:r>
      <w:r w:rsidRPr="00BE2F14">
        <w:rPr>
          <w:rFonts w:asciiTheme="majorHAnsi" w:eastAsia="微软雅黑" w:hAnsiTheme="majorHAnsi" w:cs="Arial" w:hint="eastAsia"/>
          <w:b/>
          <w:szCs w:val="21"/>
        </w:rPr>
        <w:t>月</w:t>
      </w:r>
      <w:r w:rsidRPr="00BE2F14">
        <w:rPr>
          <w:rFonts w:asciiTheme="majorHAnsi" w:eastAsia="微软雅黑" w:hAnsiTheme="majorHAnsi" w:cs="Arial" w:hint="eastAsia"/>
          <w:b/>
          <w:szCs w:val="21"/>
        </w:rPr>
        <w:t>1</w:t>
      </w:r>
      <w:r w:rsidRPr="00BE2F14">
        <w:rPr>
          <w:rFonts w:asciiTheme="majorHAnsi" w:eastAsia="微软雅黑" w:hAnsiTheme="majorHAnsi" w:cs="Arial" w:hint="eastAsia"/>
          <w:b/>
          <w:szCs w:val="21"/>
        </w:rPr>
        <w:t>日（星期五）</w:t>
      </w:r>
      <w:r w:rsidRPr="00BE2F14">
        <w:rPr>
          <w:rFonts w:asciiTheme="majorHAnsi" w:eastAsia="微软雅黑" w:hAnsiTheme="majorHAnsi" w:cs="Arial" w:hint="eastAsia"/>
          <w:b/>
          <w:szCs w:val="21"/>
        </w:rPr>
        <w:t xml:space="preserve">                   </w:t>
      </w:r>
      <w:r w:rsidRPr="00BE2F14">
        <w:rPr>
          <w:rFonts w:asciiTheme="majorHAnsi" w:eastAsia="微软雅黑" w:hAnsiTheme="majorHAnsi" w:cs="Arial" w:hint="eastAsia"/>
          <w:b/>
          <w:szCs w:val="21"/>
        </w:rPr>
        <w:t>下午</w:t>
      </w:r>
      <w:r w:rsidRPr="00BE2F14">
        <w:rPr>
          <w:rFonts w:asciiTheme="majorHAnsi" w:eastAsia="微软雅黑" w:hAnsiTheme="majorHAnsi" w:cs="Arial" w:hint="eastAsia"/>
          <w:b/>
          <w:szCs w:val="21"/>
        </w:rPr>
        <w:t>13:30-1</w:t>
      </w:r>
      <w:r w:rsidR="009D1347" w:rsidRPr="00BE2F14">
        <w:rPr>
          <w:rFonts w:asciiTheme="majorHAnsi" w:eastAsia="微软雅黑" w:hAnsiTheme="majorHAnsi" w:cs="Arial" w:hint="eastAsia"/>
          <w:b/>
          <w:szCs w:val="21"/>
        </w:rPr>
        <w:t>7</w:t>
      </w:r>
      <w:r w:rsidRPr="00BE2F14">
        <w:rPr>
          <w:rFonts w:asciiTheme="majorHAnsi" w:eastAsia="微软雅黑" w:hAnsiTheme="majorHAnsi" w:cs="Arial" w:hint="eastAsia"/>
          <w:b/>
          <w:szCs w:val="21"/>
        </w:rPr>
        <w:t>:</w:t>
      </w:r>
      <w:r w:rsidR="009D1347" w:rsidRPr="00BE2F14">
        <w:rPr>
          <w:rFonts w:asciiTheme="majorHAnsi" w:eastAsia="微软雅黑" w:hAnsiTheme="majorHAnsi" w:cs="Arial" w:hint="eastAsia"/>
          <w:b/>
          <w:szCs w:val="21"/>
        </w:rPr>
        <w:t>5</w:t>
      </w:r>
      <w:r w:rsidRPr="00BE2F14">
        <w:rPr>
          <w:rFonts w:asciiTheme="majorHAnsi" w:eastAsia="微软雅黑" w:hAnsiTheme="majorHAnsi" w:cs="Arial" w:hint="eastAsia"/>
          <w:b/>
          <w:szCs w:val="21"/>
        </w:rPr>
        <w:t xml:space="preserve">0 </w:t>
      </w:r>
    </w:p>
    <w:p w:rsidR="00BE2F14" w:rsidRDefault="001D51C1"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t>主题</w:t>
      </w:r>
      <w:r w:rsidRPr="00BE2F14">
        <w:rPr>
          <w:rFonts w:asciiTheme="majorHAnsi" w:eastAsia="微软雅黑" w:hAnsiTheme="majorHAnsi" w:cs="Arial" w:hint="eastAsia"/>
          <w:b/>
          <w:szCs w:val="21"/>
        </w:rPr>
        <w:t>3</w:t>
      </w:r>
      <w:r w:rsidRPr="00BE2F14">
        <w:rPr>
          <w:rFonts w:asciiTheme="majorHAnsi" w:eastAsia="微软雅黑" w:hAnsiTheme="majorHAnsi" w:cs="Arial" w:hint="eastAsia"/>
          <w:b/>
          <w:szCs w:val="21"/>
        </w:rPr>
        <w:t>：</w:t>
      </w:r>
      <w:r w:rsidR="003B4A6D" w:rsidRPr="00BE2F14">
        <w:rPr>
          <w:rFonts w:asciiTheme="majorHAnsi" w:eastAsia="微软雅黑" w:hAnsiTheme="majorHAnsi" w:cs="Arial" w:hint="eastAsia"/>
          <w:b/>
          <w:szCs w:val="21"/>
        </w:rPr>
        <w:t>基于机制生理药动学模型</w:t>
      </w:r>
      <w:r w:rsidR="0088178A" w:rsidRPr="00BE2F14">
        <w:rPr>
          <w:rFonts w:asciiTheme="majorHAnsi" w:eastAsia="微软雅黑" w:hAnsiTheme="majorHAnsi" w:cs="Arial" w:hint="eastAsia"/>
          <w:b/>
          <w:szCs w:val="21"/>
        </w:rPr>
        <w:t>及疾病模型</w:t>
      </w:r>
      <w:r w:rsidR="003B4A6D" w:rsidRPr="00BE2F14">
        <w:rPr>
          <w:rFonts w:asciiTheme="majorHAnsi" w:eastAsia="微软雅黑" w:hAnsiTheme="majorHAnsi" w:cs="Arial" w:hint="eastAsia"/>
          <w:b/>
          <w:szCs w:val="21"/>
        </w:rPr>
        <w:t>研究</w:t>
      </w:r>
      <w:r w:rsidR="0088178A" w:rsidRPr="00BE2F14">
        <w:rPr>
          <w:rFonts w:asciiTheme="majorHAnsi" w:eastAsia="微软雅黑" w:hAnsiTheme="majorHAnsi" w:cs="Arial" w:hint="eastAsia"/>
          <w:b/>
          <w:szCs w:val="21"/>
        </w:rPr>
        <w:t>进展</w:t>
      </w:r>
      <w:r w:rsidR="003B4A6D" w:rsidRPr="00BE2F14">
        <w:rPr>
          <w:rFonts w:asciiTheme="majorHAnsi" w:eastAsia="微软雅黑" w:hAnsiTheme="majorHAnsi" w:cs="Arial" w:hint="eastAsia"/>
          <w:b/>
          <w:szCs w:val="21"/>
        </w:rPr>
        <w:t xml:space="preserve"> </w:t>
      </w:r>
    </w:p>
    <w:p w:rsidR="00273B1B" w:rsidRDefault="00BE2F14" w:rsidP="00273B1B">
      <w:pPr>
        <w:adjustRightInd w:val="0"/>
        <w:snapToGrid w:val="0"/>
        <w:spacing w:line="360" w:lineRule="auto"/>
        <w:rPr>
          <w:rFonts w:asciiTheme="majorHAnsi" w:hAnsiTheme="majorHAnsi"/>
          <w:b/>
          <w:sz w:val="22"/>
        </w:rPr>
      </w:pPr>
      <w:r w:rsidRPr="00273B1B">
        <w:rPr>
          <w:rFonts w:asciiTheme="majorHAnsi" w:eastAsia="微软雅黑" w:hAnsiTheme="majorHAnsi" w:cs="Arial"/>
          <w:b/>
          <w:szCs w:val="21"/>
        </w:rPr>
        <w:t xml:space="preserve">Section 3: </w:t>
      </w:r>
      <w:r w:rsidRPr="00273B1B">
        <w:rPr>
          <w:rFonts w:asciiTheme="majorHAnsi" w:hAnsiTheme="majorHAnsi"/>
          <w:b/>
          <w:sz w:val="22"/>
        </w:rPr>
        <w:t xml:space="preserve">The Application and Future of Mechanism-based Physiological </w:t>
      </w:r>
    </w:p>
    <w:p w:rsidR="003B4A6D" w:rsidRPr="00273B1B" w:rsidRDefault="00BE2F14" w:rsidP="00273B1B">
      <w:pPr>
        <w:adjustRightInd w:val="0"/>
        <w:snapToGrid w:val="0"/>
        <w:spacing w:line="360" w:lineRule="auto"/>
        <w:ind w:firstLineChars="450" w:firstLine="994"/>
        <w:rPr>
          <w:rFonts w:asciiTheme="majorHAnsi" w:eastAsia="微软雅黑" w:hAnsiTheme="majorHAnsi" w:cs="Arial"/>
          <w:b/>
          <w:szCs w:val="21"/>
        </w:rPr>
      </w:pPr>
      <w:r w:rsidRPr="00273B1B">
        <w:rPr>
          <w:rFonts w:asciiTheme="majorHAnsi" w:hAnsiTheme="majorHAnsi"/>
          <w:b/>
          <w:sz w:val="22"/>
        </w:rPr>
        <w:t>Pharmacokinetic Models and Disease Progression Model</w:t>
      </w:r>
      <w:r w:rsidR="003B4A6D" w:rsidRPr="00273B1B">
        <w:rPr>
          <w:rFonts w:asciiTheme="majorHAnsi" w:eastAsia="微软雅黑" w:hAnsiTheme="majorHAnsi" w:cs="Arial"/>
          <w:b/>
          <w:szCs w:val="21"/>
        </w:rPr>
        <w:t xml:space="preserve">                 </w:t>
      </w:r>
    </w:p>
    <w:tbl>
      <w:tblPr>
        <w:tblStyle w:val="ac"/>
        <w:tblW w:w="8505" w:type="dxa"/>
        <w:tblInd w:w="108" w:type="dxa"/>
        <w:tblLook w:val="04A0" w:firstRow="1" w:lastRow="0" w:firstColumn="1" w:lastColumn="0" w:noHBand="0" w:noVBand="1"/>
      </w:tblPr>
      <w:tblGrid>
        <w:gridCol w:w="1418"/>
        <w:gridCol w:w="5103"/>
        <w:gridCol w:w="1984"/>
      </w:tblGrid>
      <w:tr w:rsidR="003B4A6D" w:rsidRPr="00BE2F14" w:rsidTr="00285FF2">
        <w:tc>
          <w:tcPr>
            <w:tcW w:w="1418" w:type="dxa"/>
          </w:tcPr>
          <w:p w:rsidR="003B4A6D" w:rsidRPr="00BE2F14" w:rsidRDefault="003B4A6D"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报告时间</w:t>
            </w:r>
          </w:p>
        </w:tc>
        <w:tc>
          <w:tcPr>
            <w:tcW w:w="5103" w:type="dxa"/>
          </w:tcPr>
          <w:p w:rsidR="003B4A6D" w:rsidRPr="00BE2F14" w:rsidRDefault="003B4A6D"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报告题目</w:t>
            </w:r>
          </w:p>
        </w:tc>
        <w:tc>
          <w:tcPr>
            <w:tcW w:w="1984" w:type="dxa"/>
          </w:tcPr>
          <w:p w:rsidR="003B4A6D" w:rsidRPr="00BE2F14" w:rsidRDefault="003B4A6D"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讲者</w:t>
            </w:r>
          </w:p>
        </w:tc>
      </w:tr>
      <w:tr w:rsidR="006F4231" w:rsidRPr="00BE2F14" w:rsidTr="00285FF2">
        <w:tc>
          <w:tcPr>
            <w:tcW w:w="1418"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13:30-14:00</w:t>
            </w:r>
          </w:p>
        </w:tc>
        <w:tc>
          <w:tcPr>
            <w:tcW w:w="5103" w:type="dxa"/>
          </w:tcPr>
          <w:p w:rsidR="003038C3" w:rsidRPr="0009524D" w:rsidRDefault="003038C3"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09524D">
              <w:rPr>
                <w:rFonts w:asciiTheme="majorHAnsi" w:eastAsia="微软雅黑" w:hAnsiTheme="majorHAnsi" w:cs="Segoe UI"/>
                <w:color w:val="000000"/>
                <w:sz w:val="21"/>
                <w:szCs w:val="21"/>
              </w:rPr>
              <w:t xml:space="preserve">Disease progression modeling to inform the clinical development </w:t>
            </w:r>
          </w:p>
          <w:p w:rsidR="003038C3" w:rsidRPr="00BE2F14" w:rsidRDefault="003038C3" w:rsidP="00486E62">
            <w:pPr>
              <w:adjustRightInd w:val="0"/>
              <w:snapToGrid w:val="0"/>
              <w:spacing w:line="320" w:lineRule="exact"/>
              <w:rPr>
                <w:rFonts w:asciiTheme="majorHAnsi" w:eastAsia="微软雅黑" w:hAnsiTheme="majorHAnsi" w:cs="Arial"/>
                <w:szCs w:val="21"/>
              </w:rPr>
            </w:pPr>
            <w:r w:rsidRPr="00BE2F14">
              <w:rPr>
                <w:rFonts w:asciiTheme="majorHAnsi" w:eastAsia="微软雅黑" w:hAnsiTheme="majorHAnsi" w:cs="Arial" w:hint="eastAsia"/>
                <w:kern w:val="0"/>
                <w:szCs w:val="21"/>
              </w:rPr>
              <w:t>疾病进展模型对临床药物研发的指导</w:t>
            </w:r>
            <w:r w:rsidRPr="00BE2F14">
              <w:rPr>
                <w:rFonts w:asciiTheme="majorHAnsi" w:eastAsia="微软雅黑" w:hAnsiTheme="majorHAnsi" w:cs="Arial"/>
                <w:kern w:val="0"/>
                <w:szCs w:val="21"/>
              </w:rPr>
              <w:t> </w:t>
            </w:r>
          </w:p>
        </w:tc>
        <w:tc>
          <w:tcPr>
            <w:tcW w:w="1984"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Amar Sharma</w:t>
            </w:r>
            <w:r w:rsidR="008E37C2" w:rsidRPr="00BE2F14">
              <w:rPr>
                <w:rFonts w:asciiTheme="majorHAnsi" w:eastAsia="微软雅黑" w:hAnsiTheme="majorHAnsi" w:cs="Arial" w:hint="eastAsia"/>
                <w:sz w:val="21"/>
                <w:szCs w:val="21"/>
              </w:rPr>
              <w:t>, H</w:t>
            </w:r>
            <w:r w:rsidR="0031600E" w:rsidRPr="00BE2F14">
              <w:rPr>
                <w:rFonts w:asciiTheme="majorHAnsi" w:eastAsia="微软雅黑" w:hAnsiTheme="majorHAnsi" w:cs="Arial"/>
                <w:sz w:val="21"/>
                <w:szCs w:val="21"/>
              </w:rPr>
              <w:t>ead</w:t>
            </w:r>
            <w:r w:rsidR="008E37C2" w:rsidRPr="00BE2F14">
              <w:rPr>
                <w:rFonts w:asciiTheme="majorHAnsi" w:eastAsia="微软雅黑" w:hAnsiTheme="majorHAnsi" w:cs="Arial" w:hint="eastAsia"/>
                <w:sz w:val="21"/>
                <w:szCs w:val="21"/>
              </w:rPr>
              <w:t xml:space="preserve"> of</w:t>
            </w:r>
            <w:r w:rsidR="0031600E" w:rsidRPr="00BE2F14">
              <w:rPr>
                <w:rFonts w:asciiTheme="majorHAnsi" w:eastAsia="微软雅黑" w:hAnsiTheme="majorHAnsi" w:cs="Arial"/>
                <w:sz w:val="21"/>
                <w:szCs w:val="21"/>
              </w:rPr>
              <w:t xml:space="preserve"> Global </w:t>
            </w:r>
            <w:proofErr w:type="spellStart"/>
            <w:r w:rsidR="001800FF" w:rsidRPr="00BE2F14">
              <w:rPr>
                <w:rFonts w:asciiTheme="majorHAnsi" w:eastAsia="微软雅黑" w:hAnsiTheme="majorHAnsi" w:cs="Arial" w:hint="eastAsia"/>
                <w:sz w:val="21"/>
                <w:szCs w:val="21"/>
              </w:rPr>
              <w:t>Clin</w:t>
            </w:r>
            <w:proofErr w:type="spellEnd"/>
            <w:r w:rsidR="001800FF" w:rsidRPr="00BE2F14">
              <w:rPr>
                <w:rFonts w:asciiTheme="majorHAnsi" w:eastAsia="微软雅黑" w:hAnsiTheme="majorHAnsi" w:cs="Arial" w:hint="eastAsia"/>
                <w:sz w:val="21"/>
                <w:szCs w:val="21"/>
              </w:rPr>
              <w:t>. Pharm.</w:t>
            </w:r>
            <w:r w:rsidR="0031600E" w:rsidRPr="00BE2F14">
              <w:rPr>
                <w:rFonts w:asciiTheme="majorHAnsi" w:eastAsia="微软雅黑" w:hAnsiTheme="majorHAnsi" w:cs="Arial"/>
                <w:sz w:val="21"/>
                <w:szCs w:val="21"/>
              </w:rPr>
              <w:t xml:space="preserve"> and </w:t>
            </w:r>
            <w:r w:rsidR="001800FF" w:rsidRPr="00BE2F14">
              <w:rPr>
                <w:rFonts w:asciiTheme="majorHAnsi" w:eastAsia="微软雅黑" w:hAnsiTheme="majorHAnsi" w:cs="Arial" w:hint="eastAsia"/>
                <w:sz w:val="21"/>
                <w:szCs w:val="21"/>
              </w:rPr>
              <w:t>PM</w:t>
            </w:r>
            <w:r w:rsidR="00B96469" w:rsidRPr="00BE2F14">
              <w:rPr>
                <w:rFonts w:asciiTheme="majorHAnsi" w:eastAsia="微软雅黑" w:hAnsiTheme="majorHAnsi" w:cs="Arial" w:hint="eastAsia"/>
                <w:sz w:val="21"/>
                <w:szCs w:val="21"/>
              </w:rPr>
              <w:t>.</w:t>
            </w:r>
            <w:r w:rsidR="0031600E" w:rsidRPr="00BE2F14">
              <w:rPr>
                <w:rFonts w:asciiTheme="majorHAnsi" w:eastAsia="微软雅黑" w:hAnsiTheme="majorHAnsi" w:cs="Arial" w:hint="eastAsia"/>
                <w:sz w:val="21"/>
                <w:szCs w:val="21"/>
              </w:rPr>
              <w:t xml:space="preserve">, </w:t>
            </w:r>
            <w:r w:rsidR="0031600E" w:rsidRPr="00BE2F14">
              <w:rPr>
                <w:rFonts w:asciiTheme="majorHAnsi" w:eastAsia="微软雅黑" w:hAnsiTheme="majorHAnsi" w:cs="Arial"/>
                <w:sz w:val="21"/>
                <w:szCs w:val="21"/>
              </w:rPr>
              <w:t xml:space="preserve">Janssen </w:t>
            </w:r>
            <w:r w:rsidRPr="00BE2F14">
              <w:rPr>
                <w:rFonts w:asciiTheme="majorHAnsi" w:eastAsia="微软雅黑" w:hAnsiTheme="majorHAnsi" w:cs="Arial" w:hint="eastAsia"/>
                <w:sz w:val="21"/>
                <w:szCs w:val="21"/>
              </w:rPr>
              <w:t xml:space="preserve"> </w:t>
            </w:r>
          </w:p>
        </w:tc>
      </w:tr>
      <w:tr w:rsidR="006F4231" w:rsidRPr="00BE2F14" w:rsidTr="00285FF2">
        <w:tc>
          <w:tcPr>
            <w:tcW w:w="1418" w:type="dxa"/>
          </w:tcPr>
          <w:p w:rsidR="003038C3" w:rsidRPr="00BE2F14" w:rsidRDefault="003038C3" w:rsidP="00486E62">
            <w:pPr>
              <w:pStyle w:val="a6"/>
              <w:widowControl w:val="0"/>
              <w:adjustRightInd w:val="0"/>
              <w:snapToGrid w:val="0"/>
              <w:spacing w:line="320" w:lineRule="exact"/>
              <w:ind w:left="0"/>
              <w:rPr>
                <w:sz w:val="21"/>
                <w:szCs w:val="21"/>
              </w:rPr>
            </w:pPr>
            <w:r w:rsidRPr="00BE2F14">
              <w:rPr>
                <w:rFonts w:hint="eastAsia"/>
                <w:sz w:val="21"/>
                <w:szCs w:val="21"/>
              </w:rPr>
              <w:t>14:00-14:30</w:t>
            </w:r>
          </w:p>
        </w:tc>
        <w:tc>
          <w:tcPr>
            <w:tcW w:w="5103" w:type="dxa"/>
          </w:tcPr>
          <w:p w:rsidR="005027E8" w:rsidRPr="0009524D" w:rsidRDefault="005027E8"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09524D">
              <w:rPr>
                <w:rFonts w:asciiTheme="majorHAnsi" w:eastAsia="微软雅黑" w:hAnsiTheme="majorHAnsi" w:cs="Segoe UI" w:hint="eastAsia"/>
                <w:color w:val="000000"/>
                <w:sz w:val="21"/>
                <w:szCs w:val="21"/>
              </w:rPr>
              <w:t>Cancer</w:t>
            </w:r>
            <w:r w:rsidRPr="0009524D">
              <w:rPr>
                <w:rFonts w:asciiTheme="majorHAnsi" w:eastAsia="微软雅黑" w:hAnsiTheme="majorHAnsi" w:cs="Segoe UI"/>
                <w:color w:val="000000"/>
                <w:sz w:val="21"/>
                <w:szCs w:val="21"/>
              </w:rPr>
              <w:t xml:space="preserve"> </w:t>
            </w:r>
            <w:r w:rsidRPr="0009524D">
              <w:rPr>
                <w:rFonts w:asciiTheme="majorHAnsi" w:eastAsia="微软雅黑" w:hAnsiTheme="majorHAnsi" w:cs="Segoe UI" w:hint="eastAsia"/>
                <w:color w:val="000000"/>
                <w:sz w:val="21"/>
                <w:szCs w:val="21"/>
              </w:rPr>
              <w:t>Modeling</w:t>
            </w:r>
            <w:r w:rsidRPr="0009524D">
              <w:rPr>
                <w:rFonts w:asciiTheme="majorHAnsi" w:eastAsia="微软雅黑" w:hAnsiTheme="majorHAnsi" w:cs="Segoe UI"/>
                <w:color w:val="000000"/>
                <w:sz w:val="21"/>
                <w:szCs w:val="21"/>
              </w:rPr>
              <w:t xml:space="preserve"> </w:t>
            </w:r>
            <w:r w:rsidRPr="0009524D">
              <w:rPr>
                <w:rFonts w:asciiTheme="majorHAnsi" w:eastAsia="微软雅黑" w:hAnsiTheme="majorHAnsi" w:cs="Segoe UI" w:hint="eastAsia"/>
                <w:color w:val="000000"/>
                <w:sz w:val="21"/>
                <w:szCs w:val="21"/>
              </w:rPr>
              <w:t>Platform</w:t>
            </w:r>
          </w:p>
          <w:p w:rsidR="003038C3"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癌症建模平台</w:t>
            </w:r>
          </w:p>
        </w:tc>
        <w:tc>
          <w:tcPr>
            <w:tcW w:w="1984"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Jin Yan</w:t>
            </w:r>
            <w:r w:rsidR="008E7619" w:rsidRPr="00BE2F14">
              <w:rPr>
                <w:rFonts w:asciiTheme="majorHAnsi" w:eastAsia="微软雅黑" w:hAnsiTheme="majorHAnsi" w:cs="Arial" w:hint="eastAsia"/>
                <w:sz w:val="21"/>
                <w:szCs w:val="21"/>
              </w:rPr>
              <w:t xml:space="preserve"> </w:t>
            </w:r>
            <w:r w:rsidRPr="00BE2F14">
              <w:rPr>
                <w:rFonts w:asciiTheme="majorHAnsi" w:eastAsia="微软雅黑" w:hAnsiTheme="majorHAnsi" w:cs="Arial"/>
                <w:sz w:val="21"/>
                <w:szCs w:val="21"/>
              </w:rPr>
              <w:t>Jin</w:t>
            </w:r>
            <w:r w:rsidRPr="00BE2F14">
              <w:rPr>
                <w:rFonts w:asciiTheme="majorHAnsi" w:eastAsia="微软雅黑" w:hAnsiTheme="majorHAnsi" w:cs="Arial" w:hint="eastAsia"/>
                <w:sz w:val="21"/>
                <w:szCs w:val="21"/>
              </w:rPr>
              <w:t xml:space="preserve">, </w:t>
            </w:r>
            <w:r w:rsidR="00B35422" w:rsidRPr="00BE2F14">
              <w:rPr>
                <w:rFonts w:asciiTheme="majorHAnsi" w:eastAsia="微软雅黑" w:hAnsiTheme="majorHAnsi" w:cs="Arial"/>
                <w:sz w:val="21"/>
                <w:szCs w:val="21"/>
              </w:rPr>
              <w:t>Global Head of M&amp;S</w:t>
            </w:r>
            <w:r w:rsidR="00B35422" w:rsidRPr="00BE2F14">
              <w:rPr>
                <w:rFonts w:asciiTheme="majorHAnsi" w:eastAsia="微软雅黑" w:hAnsiTheme="majorHAnsi" w:cs="Arial" w:hint="eastAsia"/>
                <w:sz w:val="21"/>
                <w:szCs w:val="21"/>
              </w:rPr>
              <w:t>,</w:t>
            </w:r>
            <w:r w:rsidR="00B35422" w:rsidRPr="00BE2F14">
              <w:rPr>
                <w:rFonts w:asciiTheme="majorHAnsi" w:eastAsia="微软雅黑" w:hAnsiTheme="majorHAnsi" w:cs="Arial"/>
                <w:sz w:val="21"/>
                <w:szCs w:val="21"/>
              </w:rPr>
              <w:t xml:space="preserve"> </w:t>
            </w:r>
            <w:proofErr w:type="spellStart"/>
            <w:r w:rsidRPr="00BE2F14">
              <w:rPr>
                <w:rFonts w:asciiTheme="majorHAnsi" w:eastAsia="微软雅黑" w:hAnsiTheme="majorHAnsi" w:cs="Arial"/>
                <w:sz w:val="21"/>
                <w:szCs w:val="21"/>
              </w:rPr>
              <w:t>Genetech</w:t>
            </w:r>
            <w:proofErr w:type="spellEnd"/>
          </w:p>
        </w:tc>
      </w:tr>
      <w:tr w:rsidR="007B7CFE" w:rsidRPr="00BE2F14" w:rsidTr="00285FF2">
        <w:tc>
          <w:tcPr>
            <w:tcW w:w="1418" w:type="dxa"/>
          </w:tcPr>
          <w:p w:rsidR="007B7CFE" w:rsidRPr="00BE2F14" w:rsidRDefault="007B7CFE" w:rsidP="00486E62">
            <w:pPr>
              <w:pStyle w:val="a6"/>
              <w:widowControl w:val="0"/>
              <w:adjustRightInd w:val="0"/>
              <w:snapToGrid w:val="0"/>
              <w:spacing w:line="320" w:lineRule="exact"/>
              <w:ind w:left="0"/>
              <w:rPr>
                <w:sz w:val="21"/>
                <w:szCs w:val="21"/>
              </w:rPr>
            </w:pPr>
            <w:r w:rsidRPr="00BE2F14">
              <w:rPr>
                <w:rFonts w:hint="eastAsia"/>
                <w:sz w:val="21"/>
                <w:szCs w:val="21"/>
              </w:rPr>
              <w:t>14:30-15:00</w:t>
            </w:r>
          </w:p>
        </w:tc>
        <w:tc>
          <w:tcPr>
            <w:tcW w:w="5103" w:type="dxa"/>
          </w:tcPr>
          <w:p w:rsidR="007B7CFE" w:rsidRDefault="0009524D"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4" w:type="dxa"/>
          </w:tcPr>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Jeff Barrett, Vice President, Translational Informatics, Sanofi</w:t>
            </w:r>
          </w:p>
        </w:tc>
      </w:tr>
    </w:tbl>
    <w:p w:rsidR="003B4A6D" w:rsidRPr="00BE2F14" w:rsidRDefault="003B4A6D" w:rsidP="00273B1B">
      <w:pPr>
        <w:adjustRightInd w:val="0"/>
        <w:snapToGrid w:val="0"/>
        <w:spacing w:line="360" w:lineRule="auto"/>
        <w:rPr>
          <w:rFonts w:asciiTheme="majorHAnsi" w:eastAsia="微软雅黑" w:hAnsiTheme="majorHAnsi" w:cs="Arial"/>
          <w:b/>
          <w:szCs w:val="21"/>
        </w:rPr>
      </w:pPr>
    </w:p>
    <w:p w:rsidR="00E51B59" w:rsidRPr="00BE2F14" w:rsidRDefault="00E51B59"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t>茶歇：</w:t>
      </w:r>
      <w:r w:rsidRPr="00BE2F14">
        <w:rPr>
          <w:rFonts w:asciiTheme="majorHAnsi" w:eastAsia="微软雅黑" w:hAnsiTheme="majorHAnsi" w:cs="Arial" w:hint="eastAsia"/>
          <w:b/>
          <w:szCs w:val="21"/>
        </w:rPr>
        <w:t>15:</w:t>
      </w:r>
      <w:r w:rsidR="003038C3" w:rsidRPr="00BE2F14">
        <w:rPr>
          <w:rFonts w:asciiTheme="majorHAnsi" w:eastAsia="微软雅黑" w:hAnsiTheme="majorHAnsi" w:cs="Arial" w:hint="eastAsia"/>
          <w:b/>
          <w:szCs w:val="21"/>
        </w:rPr>
        <w:t>0</w:t>
      </w:r>
      <w:r w:rsidRPr="00BE2F14">
        <w:rPr>
          <w:rFonts w:asciiTheme="majorHAnsi" w:eastAsia="微软雅黑" w:hAnsiTheme="majorHAnsi" w:cs="Arial" w:hint="eastAsia"/>
          <w:b/>
          <w:szCs w:val="21"/>
        </w:rPr>
        <w:t>0-1</w:t>
      </w:r>
      <w:r w:rsidR="003038C3" w:rsidRPr="00BE2F14">
        <w:rPr>
          <w:rFonts w:asciiTheme="majorHAnsi" w:eastAsia="微软雅黑" w:hAnsiTheme="majorHAnsi" w:cs="Arial" w:hint="eastAsia"/>
          <w:b/>
          <w:szCs w:val="21"/>
        </w:rPr>
        <w:t>5</w:t>
      </w:r>
      <w:r w:rsidRPr="00BE2F14">
        <w:rPr>
          <w:rFonts w:asciiTheme="majorHAnsi" w:eastAsia="微软雅黑" w:hAnsiTheme="majorHAnsi" w:cs="Arial" w:hint="eastAsia"/>
          <w:b/>
          <w:szCs w:val="21"/>
        </w:rPr>
        <w:t>:</w:t>
      </w:r>
      <w:r w:rsidR="003038C3" w:rsidRPr="00BE2F14">
        <w:rPr>
          <w:rFonts w:asciiTheme="majorHAnsi" w:eastAsia="微软雅黑" w:hAnsiTheme="majorHAnsi" w:cs="Arial" w:hint="eastAsia"/>
          <w:b/>
          <w:szCs w:val="21"/>
        </w:rPr>
        <w:t>3</w:t>
      </w:r>
      <w:r w:rsidRPr="00BE2F14">
        <w:rPr>
          <w:rFonts w:asciiTheme="majorHAnsi" w:eastAsia="微软雅黑" w:hAnsiTheme="majorHAnsi" w:cs="Arial" w:hint="eastAsia"/>
          <w:b/>
          <w:szCs w:val="21"/>
        </w:rPr>
        <w:t xml:space="preserve">0 </w:t>
      </w:r>
    </w:p>
    <w:p w:rsidR="00AC4011" w:rsidRDefault="00AC4011" w:rsidP="00273B1B">
      <w:pPr>
        <w:adjustRightInd w:val="0"/>
        <w:snapToGrid w:val="0"/>
        <w:spacing w:line="360" w:lineRule="auto"/>
        <w:jc w:val="left"/>
        <w:rPr>
          <w:rFonts w:asciiTheme="majorHAnsi" w:eastAsia="微软雅黑" w:hAnsiTheme="majorHAnsi" w:cs="Arial"/>
          <w:b/>
          <w:szCs w:val="21"/>
        </w:rPr>
      </w:pPr>
      <w:r w:rsidRPr="00BE2F14">
        <w:rPr>
          <w:rFonts w:asciiTheme="majorHAnsi" w:eastAsia="微软雅黑" w:hAnsiTheme="majorHAnsi" w:cs="Arial" w:hint="eastAsia"/>
          <w:b/>
          <w:szCs w:val="21"/>
        </w:rPr>
        <w:t>主题</w:t>
      </w:r>
      <w:r w:rsidR="00A77216" w:rsidRPr="00BE2F14">
        <w:rPr>
          <w:rFonts w:asciiTheme="majorHAnsi" w:eastAsia="微软雅黑" w:hAnsiTheme="majorHAnsi" w:cs="Arial" w:hint="eastAsia"/>
          <w:b/>
          <w:szCs w:val="21"/>
        </w:rPr>
        <w:t>4</w:t>
      </w:r>
      <w:r w:rsidRPr="00BE2F14">
        <w:rPr>
          <w:rFonts w:asciiTheme="majorHAnsi" w:eastAsia="微软雅黑" w:hAnsiTheme="majorHAnsi" w:cs="Arial" w:hint="eastAsia"/>
          <w:b/>
          <w:szCs w:val="21"/>
        </w:rPr>
        <w:t>：</w:t>
      </w:r>
      <w:r w:rsidR="003450F7" w:rsidRPr="00BE2F14">
        <w:rPr>
          <w:rFonts w:asciiTheme="majorHAnsi" w:eastAsia="微软雅黑" w:hAnsiTheme="majorHAnsi" w:cs="Arial" w:hint="eastAsia"/>
          <w:b/>
          <w:szCs w:val="21"/>
        </w:rPr>
        <w:t>基于模型的药物研发策略</w:t>
      </w:r>
      <w:r w:rsidR="00E321B4" w:rsidRPr="00BE2F14">
        <w:rPr>
          <w:rFonts w:asciiTheme="majorHAnsi" w:eastAsia="微软雅黑" w:hAnsiTheme="majorHAnsi" w:cs="Arial" w:hint="eastAsia"/>
          <w:b/>
          <w:szCs w:val="21"/>
        </w:rPr>
        <w:t>在</w:t>
      </w:r>
      <w:r w:rsidR="003450F7" w:rsidRPr="00BE2F14">
        <w:rPr>
          <w:rFonts w:asciiTheme="majorHAnsi" w:eastAsia="微软雅黑" w:hAnsiTheme="majorHAnsi" w:cs="Arial" w:hint="eastAsia"/>
          <w:b/>
          <w:szCs w:val="21"/>
        </w:rPr>
        <w:t>生物技术药物研究</w:t>
      </w:r>
      <w:r w:rsidR="00E321B4" w:rsidRPr="00BE2F14">
        <w:rPr>
          <w:rFonts w:asciiTheme="majorHAnsi" w:eastAsia="微软雅黑" w:hAnsiTheme="majorHAnsi" w:cs="Arial" w:hint="eastAsia"/>
          <w:b/>
          <w:szCs w:val="21"/>
        </w:rPr>
        <w:t>中的应用</w:t>
      </w:r>
      <w:r w:rsidRPr="00BE2F14">
        <w:rPr>
          <w:rFonts w:asciiTheme="majorHAnsi" w:eastAsia="微软雅黑" w:hAnsiTheme="majorHAnsi" w:cs="Arial" w:hint="eastAsia"/>
          <w:b/>
          <w:szCs w:val="21"/>
        </w:rPr>
        <w:t xml:space="preserve">        </w:t>
      </w:r>
    </w:p>
    <w:p w:rsidR="00273B1B" w:rsidRPr="00273B1B" w:rsidRDefault="00273B1B" w:rsidP="00273B1B">
      <w:pPr>
        <w:adjustRightInd w:val="0"/>
        <w:snapToGrid w:val="0"/>
        <w:spacing w:line="360" w:lineRule="auto"/>
        <w:jc w:val="left"/>
        <w:rPr>
          <w:rFonts w:asciiTheme="majorHAnsi" w:eastAsia="微软雅黑" w:hAnsiTheme="majorHAnsi" w:cs="Arial"/>
          <w:b/>
          <w:szCs w:val="21"/>
        </w:rPr>
      </w:pPr>
      <w:r w:rsidRPr="00273B1B">
        <w:rPr>
          <w:rFonts w:asciiTheme="majorHAnsi" w:eastAsia="微软雅黑" w:hAnsiTheme="majorHAnsi" w:cs="Arial"/>
          <w:b/>
          <w:szCs w:val="21"/>
        </w:rPr>
        <w:t xml:space="preserve">Section 4: </w:t>
      </w:r>
      <w:r w:rsidRPr="00273B1B">
        <w:rPr>
          <w:rFonts w:asciiTheme="majorHAnsi" w:hAnsiTheme="majorHAnsi"/>
          <w:b/>
          <w:szCs w:val="21"/>
        </w:rPr>
        <w:t>Model-based Drug D</w:t>
      </w:r>
      <w:r w:rsidR="00D50B54">
        <w:rPr>
          <w:rFonts w:asciiTheme="majorHAnsi" w:hAnsiTheme="majorHAnsi" w:hint="eastAsia"/>
          <w:b/>
          <w:szCs w:val="21"/>
        </w:rPr>
        <w:t>e</w:t>
      </w:r>
      <w:r w:rsidRPr="00273B1B">
        <w:rPr>
          <w:rFonts w:asciiTheme="majorHAnsi" w:hAnsiTheme="majorHAnsi"/>
          <w:b/>
          <w:szCs w:val="21"/>
        </w:rPr>
        <w:t xml:space="preserve">velopment Strategy in </w:t>
      </w:r>
      <w:proofErr w:type="spellStart"/>
      <w:r w:rsidRPr="00273B1B">
        <w:rPr>
          <w:rFonts w:asciiTheme="majorHAnsi" w:hAnsiTheme="majorHAnsi"/>
          <w:b/>
          <w:szCs w:val="21"/>
        </w:rPr>
        <w:t>Biopharmaceutics</w:t>
      </w:r>
      <w:proofErr w:type="spellEnd"/>
    </w:p>
    <w:tbl>
      <w:tblPr>
        <w:tblStyle w:val="ac"/>
        <w:tblW w:w="8505" w:type="dxa"/>
        <w:tblInd w:w="108" w:type="dxa"/>
        <w:tblLook w:val="04A0" w:firstRow="1" w:lastRow="0" w:firstColumn="1" w:lastColumn="0" w:noHBand="0" w:noVBand="1"/>
      </w:tblPr>
      <w:tblGrid>
        <w:gridCol w:w="1418"/>
        <w:gridCol w:w="5103"/>
        <w:gridCol w:w="1984"/>
      </w:tblGrid>
      <w:tr w:rsidR="00AC4011" w:rsidRPr="00BE2F14" w:rsidTr="00F64B42">
        <w:tc>
          <w:tcPr>
            <w:tcW w:w="1418" w:type="dxa"/>
          </w:tcPr>
          <w:p w:rsidR="00AC4011" w:rsidRPr="00BE2F14" w:rsidRDefault="00AC4011"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报告时间</w:t>
            </w:r>
          </w:p>
        </w:tc>
        <w:tc>
          <w:tcPr>
            <w:tcW w:w="5103" w:type="dxa"/>
          </w:tcPr>
          <w:p w:rsidR="00AC4011" w:rsidRPr="00BE2F14" w:rsidRDefault="00AC4011"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报告题目</w:t>
            </w:r>
          </w:p>
        </w:tc>
        <w:tc>
          <w:tcPr>
            <w:tcW w:w="1984" w:type="dxa"/>
          </w:tcPr>
          <w:p w:rsidR="00AC4011" w:rsidRPr="00BE2F14" w:rsidRDefault="00AC4011"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讲者</w:t>
            </w:r>
          </w:p>
        </w:tc>
      </w:tr>
      <w:tr w:rsidR="006F4231" w:rsidRPr="00BE2F14" w:rsidTr="00F64B42">
        <w:tc>
          <w:tcPr>
            <w:tcW w:w="1418"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15:30-16:00</w:t>
            </w:r>
          </w:p>
        </w:tc>
        <w:tc>
          <w:tcPr>
            <w:tcW w:w="5103" w:type="dxa"/>
          </w:tcPr>
          <w:p w:rsidR="003038C3" w:rsidRPr="0009524D" w:rsidRDefault="003038C3"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09524D">
              <w:rPr>
                <w:rFonts w:asciiTheme="majorHAnsi" w:eastAsia="微软雅黑" w:hAnsiTheme="majorHAnsi" w:cs="Segoe UI"/>
                <w:color w:val="000000"/>
                <w:sz w:val="21"/>
                <w:szCs w:val="21"/>
              </w:rPr>
              <w:t>Translational Modeling of Target-Mediated Drug Disposition and Dynamics</w:t>
            </w:r>
          </w:p>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靶点</w:t>
            </w:r>
            <w:proofErr w:type="gramStart"/>
            <w:r w:rsidRPr="00BE2F14">
              <w:rPr>
                <w:rFonts w:asciiTheme="majorHAnsi" w:eastAsia="微软雅黑" w:hAnsiTheme="majorHAnsi" w:cs="Arial" w:hint="eastAsia"/>
                <w:sz w:val="21"/>
                <w:szCs w:val="21"/>
              </w:rPr>
              <w:t>介</w:t>
            </w:r>
            <w:proofErr w:type="gramEnd"/>
            <w:r w:rsidRPr="00BE2F14">
              <w:rPr>
                <w:rFonts w:asciiTheme="majorHAnsi" w:eastAsia="微软雅黑" w:hAnsiTheme="majorHAnsi" w:cs="Arial" w:hint="eastAsia"/>
                <w:sz w:val="21"/>
                <w:szCs w:val="21"/>
              </w:rPr>
              <w:t>导的药物处置和动力学转化模型</w:t>
            </w:r>
          </w:p>
        </w:tc>
        <w:tc>
          <w:tcPr>
            <w:tcW w:w="1984"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Donald E. </w:t>
            </w:r>
            <w:proofErr w:type="spellStart"/>
            <w:r w:rsidRPr="00BE2F14">
              <w:rPr>
                <w:rFonts w:asciiTheme="majorHAnsi" w:eastAsia="微软雅黑" w:hAnsiTheme="majorHAnsi" w:cs="Arial"/>
                <w:sz w:val="21"/>
                <w:szCs w:val="21"/>
              </w:rPr>
              <w:t>Mager</w:t>
            </w:r>
            <w:proofErr w:type="spellEnd"/>
            <w:r w:rsidRPr="00BE2F14">
              <w:rPr>
                <w:rFonts w:asciiTheme="majorHAnsi" w:eastAsia="微软雅黑" w:hAnsiTheme="majorHAnsi" w:cs="Arial" w:hint="eastAsia"/>
                <w:sz w:val="21"/>
                <w:szCs w:val="21"/>
              </w:rPr>
              <w:t>,</w:t>
            </w:r>
            <w:r w:rsidRPr="00BE2F14">
              <w:rPr>
                <w:rFonts w:asciiTheme="majorHAnsi" w:eastAsia="微软雅黑" w:hAnsiTheme="majorHAnsi" w:cs="Arial"/>
                <w:sz w:val="21"/>
                <w:szCs w:val="21"/>
              </w:rPr>
              <w:t xml:space="preserve"> </w:t>
            </w:r>
            <w:r w:rsidR="00D82E5B" w:rsidRPr="00BE2F14">
              <w:rPr>
                <w:rFonts w:asciiTheme="majorHAnsi" w:eastAsia="微软雅黑" w:hAnsiTheme="majorHAnsi" w:cs="Arial" w:hint="eastAsia"/>
                <w:sz w:val="21"/>
                <w:szCs w:val="21"/>
              </w:rPr>
              <w:t xml:space="preserve">Prof. of </w:t>
            </w:r>
            <w:r w:rsidR="00FC42BC" w:rsidRPr="00BE2F14">
              <w:rPr>
                <w:rFonts w:asciiTheme="majorHAnsi" w:eastAsia="微软雅黑" w:hAnsiTheme="majorHAnsi" w:cs="Arial" w:hint="eastAsia"/>
                <w:sz w:val="21"/>
                <w:szCs w:val="21"/>
              </w:rPr>
              <w:t>SUNY at Buffalo</w:t>
            </w:r>
            <w:r w:rsidR="00D82E5B" w:rsidRPr="00BE2F14">
              <w:rPr>
                <w:rFonts w:asciiTheme="majorHAnsi" w:eastAsia="微软雅黑" w:hAnsiTheme="majorHAnsi" w:cs="Arial" w:hint="eastAsia"/>
                <w:sz w:val="21"/>
                <w:szCs w:val="21"/>
              </w:rPr>
              <w:t>, NY, USA</w:t>
            </w:r>
          </w:p>
        </w:tc>
      </w:tr>
      <w:tr w:rsidR="006F4231" w:rsidRPr="00BE2F14" w:rsidTr="00F64B42">
        <w:tc>
          <w:tcPr>
            <w:tcW w:w="1418"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16:00-16:30</w:t>
            </w:r>
          </w:p>
        </w:tc>
        <w:tc>
          <w:tcPr>
            <w:tcW w:w="5103" w:type="dxa"/>
          </w:tcPr>
          <w:p w:rsidR="003038C3" w:rsidRPr="0009524D" w:rsidRDefault="003038C3" w:rsidP="00486E62">
            <w:pPr>
              <w:pStyle w:val="a6"/>
              <w:widowControl w:val="0"/>
              <w:adjustRightInd w:val="0"/>
              <w:snapToGrid w:val="0"/>
              <w:spacing w:line="320" w:lineRule="exact"/>
              <w:ind w:left="0"/>
              <w:rPr>
                <w:rFonts w:asciiTheme="majorHAnsi" w:eastAsia="微软雅黑" w:hAnsiTheme="majorHAnsi" w:cs="Segoe UI"/>
                <w:color w:val="000000"/>
                <w:sz w:val="21"/>
                <w:szCs w:val="21"/>
              </w:rPr>
            </w:pPr>
            <w:r w:rsidRPr="0009524D">
              <w:rPr>
                <w:rFonts w:asciiTheme="majorHAnsi" w:eastAsia="微软雅黑" w:hAnsiTheme="majorHAnsi" w:cs="Segoe UI"/>
                <w:color w:val="000000"/>
                <w:sz w:val="21"/>
                <w:szCs w:val="21"/>
              </w:rPr>
              <w:t>Application of PBPK models in development of therapeutic antibodies.</w:t>
            </w:r>
          </w:p>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PBPK</w:t>
            </w:r>
            <w:r w:rsidR="00FF21F7" w:rsidRPr="00BE2F14">
              <w:rPr>
                <w:rFonts w:asciiTheme="majorHAnsi" w:eastAsia="微软雅黑" w:hAnsiTheme="majorHAnsi" w:cs="Arial" w:hint="eastAsia"/>
                <w:sz w:val="21"/>
                <w:szCs w:val="21"/>
              </w:rPr>
              <w:t>模型化方法在</w:t>
            </w:r>
            <w:r w:rsidRPr="00BE2F14">
              <w:rPr>
                <w:rFonts w:asciiTheme="majorHAnsi" w:eastAsia="微软雅黑" w:hAnsiTheme="majorHAnsi" w:cs="Arial" w:hint="eastAsia"/>
                <w:sz w:val="21"/>
                <w:szCs w:val="21"/>
              </w:rPr>
              <w:t>治疗性抗体研发中的应用</w:t>
            </w:r>
          </w:p>
        </w:tc>
        <w:tc>
          <w:tcPr>
            <w:tcW w:w="1984"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proofErr w:type="spellStart"/>
            <w:r w:rsidRPr="00BE2F14">
              <w:rPr>
                <w:rFonts w:asciiTheme="majorHAnsi" w:eastAsia="微软雅黑" w:hAnsiTheme="majorHAnsi" w:cs="Arial" w:hint="eastAsia"/>
                <w:sz w:val="21"/>
                <w:szCs w:val="21"/>
              </w:rPr>
              <w:t>Yanguang</w:t>
            </w:r>
            <w:proofErr w:type="spellEnd"/>
            <w:r w:rsidRPr="00BE2F14">
              <w:rPr>
                <w:rFonts w:asciiTheme="majorHAnsi" w:eastAsia="微软雅黑" w:hAnsiTheme="majorHAnsi" w:cs="Arial" w:hint="eastAsia"/>
                <w:sz w:val="21"/>
                <w:szCs w:val="21"/>
              </w:rPr>
              <w:t xml:space="preserve"> Cao</w:t>
            </w:r>
            <w:r w:rsidR="00EE6CB6" w:rsidRPr="00BE2F14">
              <w:rPr>
                <w:rFonts w:asciiTheme="majorHAnsi" w:eastAsia="微软雅黑" w:hAnsiTheme="majorHAnsi" w:cs="Arial" w:hint="eastAsia"/>
                <w:sz w:val="21"/>
                <w:szCs w:val="21"/>
              </w:rPr>
              <w:t xml:space="preserve">, </w:t>
            </w:r>
            <w:r w:rsidR="00EE6CB6" w:rsidRPr="00BE2F14">
              <w:rPr>
                <w:rFonts w:asciiTheme="majorHAnsi" w:eastAsia="微软雅黑" w:hAnsiTheme="majorHAnsi" w:cs="Arial"/>
                <w:sz w:val="21"/>
                <w:szCs w:val="21"/>
              </w:rPr>
              <w:t>Ass</w:t>
            </w:r>
            <w:r w:rsidR="00EE6CB6" w:rsidRPr="00BE2F14">
              <w:rPr>
                <w:rFonts w:asciiTheme="majorHAnsi" w:eastAsia="微软雅黑" w:hAnsiTheme="majorHAnsi" w:cs="Arial" w:hint="eastAsia"/>
                <w:sz w:val="21"/>
                <w:szCs w:val="21"/>
              </w:rPr>
              <w:t>istant</w:t>
            </w:r>
            <w:r w:rsidR="00EE6CB6" w:rsidRPr="00BE2F14">
              <w:rPr>
                <w:rFonts w:asciiTheme="majorHAnsi" w:eastAsia="微软雅黑" w:hAnsiTheme="majorHAnsi" w:cs="Arial"/>
                <w:sz w:val="21"/>
                <w:szCs w:val="21"/>
              </w:rPr>
              <w:t xml:space="preserve"> Prof</w:t>
            </w:r>
            <w:r w:rsidR="001343DA" w:rsidRPr="00BE2F14">
              <w:rPr>
                <w:rFonts w:asciiTheme="majorHAnsi" w:eastAsia="微软雅黑" w:hAnsiTheme="majorHAnsi" w:cs="Arial" w:hint="eastAsia"/>
                <w:sz w:val="21"/>
                <w:szCs w:val="21"/>
              </w:rPr>
              <w:t xml:space="preserve">. </w:t>
            </w:r>
            <w:r w:rsidR="00EE6CB6" w:rsidRPr="00BE2F14">
              <w:rPr>
                <w:rFonts w:asciiTheme="majorHAnsi" w:eastAsia="微软雅黑" w:hAnsiTheme="majorHAnsi" w:cs="Arial"/>
                <w:sz w:val="21"/>
                <w:szCs w:val="21"/>
              </w:rPr>
              <w:t xml:space="preserve"> at UNC at Chapel Hill, NC, USA</w:t>
            </w:r>
          </w:p>
        </w:tc>
      </w:tr>
      <w:tr w:rsidR="006F4231" w:rsidRPr="00BE2F14" w:rsidTr="00F64B42">
        <w:tc>
          <w:tcPr>
            <w:tcW w:w="1418"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16:30-17:00</w:t>
            </w:r>
          </w:p>
        </w:tc>
        <w:tc>
          <w:tcPr>
            <w:tcW w:w="5103"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PKPD modeling to guide biologics clinical development plan</w:t>
            </w:r>
          </w:p>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通过</w:t>
            </w:r>
            <w:r w:rsidRPr="00BE2F14">
              <w:rPr>
                <w:rFonts w:asciiTheme="majorHAnsi" w:eastAsia="微软雅黑" w:hAnsiTheme="majorHAnsi" w:cs="Arial" w:hint="eastAsia"/>
                <w:sz w:val="21"/>
                <w:szCs w:val="21"/>
              </w:rPr>
              <w:t>PKPD</w:t>
            </w:r>
            <w:r w:rsidRPr="00BE2F14">
              <w:rPr>
                <w:rFonts w:asciiTheme="majorHAnsi" w:eastAsia="微软雅黑" w:hAnsiTheme="majorHAnsi" w:cs="Arial" w:hint="eastAsia"/>
                <w:sz w:val="21"/>
                <w:szCs w:val="21"/>
              </w:rPr>
              <w:t>建模指导生物药的临床研发计划</w:t>
            </w:r>
          </w:p>
        </w:tc>
        <w:tc>
          <w:tcPr>
            <w:tcW w:w="1984" w:type="dxa"/>
          </w:tcPr>
          <w:p w:rsidR="003038C3" w:rsidRPr="00BE2F14" w:rsidRDefault="003038C3"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Tom</w:t>
            </w:r>
            <w:r w:rsidRPr="00BE2F14">
              <w:rPr>
                <w:rFonts w:asciiTheme="majorHAnsi" w:eastAsia="微软雅黑" w:hAnsiTheme="majorHAnsi" w:cs="Arial"/>
                <w:sz w:val="21"/>
                <w:szCs w:val="21"/>
              </w:rPr>
              <w:t xml:space="preserve"> </w:t>
            </w:r>
            <w:r w:rsidRPr="00BE2F14">
              <w:rPr>
                <w:rFonts w:asciiTheme="majorHAnsi" w:eastAsia="微软雅黑" w:hAnsiTheme="majorHAnsi" w:cs="Arial" w:hint="eastAsia"/>
                <w:sz w:val="21"/>
                <w:szCs w:val="21"/>
              </w:rPr>
              <w:t>Sun</w:t>
            </w:r>
            <w:r w:rsidR="004B6C29" w:rsidRPr="00BE2F14">
              <w:rPr>
                <w:rFonts w:asciiTheme="majorHAnsi" w:eastAsia="微软雅黑" w:hAnsiTheme="majorHAnsi" w:cs="Arial" w:hint="eastAsia"/>
                <w:sz w:val="21"/>
                <w:szCs w:val="21"/>
              </w:rPr>
              <w:t xml:space="preserve">, </w:t>
            </w:r>
            <w:r w:rsidR="0031600E" w:rsidRPr="00BE2F14">
              <w:rPr>
                <w:rFonts w:asciiTheme="majorHAnsi" w:eastAsia="微软雅黑" w:hAnsiTheme="majorHAnsi" w:cs="Arial"/>
                <w:sz w:val="21"/>
                <w:szCs w:val="21"/>
              </w:rPr>
              <w:t>Senior Director, Janssen.</w:t>
            </w:r>
          </w:p>
        </w:tc>
      </w:tr>
    </w:tbl>
    <w:p w:rsidR="00AC4011" w:rsidRPr="00BE2F14" w:rsidRDefault="00AC4011"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t>讨论：</w:t>
      </w:r>
      <w:r w:rsidRPr="00BE2F14">
        <w:rPr>
          <w:rFonts w:asciiTheme="majorHAnsi" w:eastAsia="微软雅黑" w:hAnsiTheme="majorHAnsi" w:cs="Arial" w:hint="eastAsia"/>
          <w:b/>
          <w:szCs w:val="21"/>
        </w:rPr>
        <w:t>17:</w:t>
      </w:r>
      <w:r w:rsidR="003038C3" w:rsidRPr="00BE2F14">
        <w:rPr>
          <w:rFonts w:asciiTheme="majorHAnsi" w:eastAsia="微软雅黑" w:hAnsiTheme="majorHAnsi" w:cs="Arial" w:hint="eastAsia"/>
          <w:b/>
          <w:szCs w:val="21"/>
        </w:rPr>
        <w:t>0</w:t>
      </w:r>
      <w:r w:rsidRPr="00BE2F14">
        <w:rPr>
          <w:rFonts w:asciiTheme="majorHAnsi" w:eastAsia="微软雅黑" w:hAnsiTheme="majorHAnsi" w:cs="Arial" w:hint="eastAsia"/>
          <w:b/>
          <w:szCs w:val="21"/>
        </w:rPr>
        <w:t>0-17:</w:t>
      </w:r>
      <w:r w:rsidR="003038C3" w:rsidRPr="00BE2F14">
        <w:rPr>
          <w:rFonts w:asciiTheme="majorHAnsi" w:eastAsia="微软雅黑" w:hAnsiTheme="majorHAnsi" w:cs="Arial" w:hint="eastAsia"/>
          <w:b/>
          <w:szCs w:val="21"/>
        </w:rPr>
        <w:t>3</w:t>
      </w:r>
      <w:r w:rsidRPr="00BE2F14">
        <w:rPr>
          <w:rFonts w:asciiTheme="majorHAnsi" w:eastAsia="微软雅黑" w:hAnsiTheme="majorHAnsi" w:cs="Arial" w:hint="eastAsia"/>
          <w:b/>
          <w:szCs w:val="21"/>
        </w:rPr>
        <w:t>0</w:t>
      </w:r>
      <w:r w:rsidRPr="00BE2F14">
        <w:rPr>
          <w:rFonts w:asciiTheme="majorHAnsi" w:eastAsia="微软雅黑" w:hAnsiTheme="majorHAnsi" w:cs="Arial" w:hint="eastAsia"/>
          <w:b/>
          <w:szCs w:val="21"/>
        </w:rPr>
        <w:t>（</w:t>
      </w:r>
      <w:r w:rsidR="00E51B59" w:rsidRPr="00BE2F14">
        <w:rPr>
          <w:rFonts w:asciiTheme="majorHAnsi" w:eastAsia="微软雅黑" w:hAnsiTheme="majorHAnsi" w:cs="Arial" w:hint="eastAsia"/>
          <w:b/>
          <w:szCs w:val="21"/>
        </w:rPr>
        <w:t>下</w:t>
      </w:r>
      <w:r w:rsidRPr="00BE2F14">
        <w:rPr>
          <w:rFonts w:asciiTheme="majorHAnsi" w:eastAsia="微软雅黑" w:hAnsiTheme="majorHAnsi" w:cs="Arial" w:hint="eastAsia"/>
          <w:b/>
          <w:szCs w:val="21"/>
        </w:rPr>
        <w:t>午所有讲者）</w:t>
      </w:r>
    </w:p>
    <w:p w:rsidR="00273B1B" w:rsidRDefault="00273B1B" w:rsidP="00273B1B">
      <w:pPr>
        <w:adjustRightInd w:val="0"/>
        <w:snapToGrid w:val="0"/>
        <w:spacing w:line="360" w:lineRule="auto"/>
        <w:rPr>
          <w:rFonts w:asciiTheme="majorHAnsi" w:eastAsia="微软雅黑" w:hAnsiTheme="majorHAnsi" w:cs="Arial"/>
          <w:b/>
          <w:szCs w:val="21"/>
        </w:rPr>
      </w:pPr>
    </w:p>
    <w:p w:rsidR="003450F7" w:rsidRPr="00273B1B" w:rsidRDefault="003450F7" w:rsidP="00273B1B">
      <w:pPr>
        <w:adjustRightInd w:val="0"/>
        <w:snapToGrid w:val="0"/>
        <w:spacing w:line="360" w:lineRule="auto"/>
        <w:rPr>
          <w:rFonts w:asciiTheme="majorHAnsi" w:eastAsia="微软雅黑" w:hAnsiTheme="majorHAnsi" w:cs="Arial"/>
          <w:b/>
          <w:szCs w:val="21"/>
        </w:rPr>
      </w:pPr>
      <w:r w:rsidRPr="00BE2F14">
        <w:rPr>
          <w:noProof/>
          <w:szCs w:val="21"/>
        </w:rPr>
        <w:lastRenderedPageBreak/>
        <mc:AlternateContent>
          <mc:Choice Requires="wps">
            <w:drawing>
              <wp:anchor distT="4294967295" distB="4294967295" distL="114300" distR="114300" simplePos="0" relativeHeight="251670528" behindDoc="0" locked="0" layoutInCell="1" allowOverlap="1" wp14:anchorId="054F178F" wp14:editId="46477FDF">
                <wp:simplePos x="0" y="0"/>
                <wp:positionH relativeFrom="column">
                  <wp:posOffset>-33655</wp:posOffset>
                </wp:positionH>
                <wp:positionV relativeFrom="paragraph">
                  <wp:posOffset>297814</wp:posOffset>
                </wp:positionV>
                <wp:extent cx="5248275" cy="0"/>
                <wp:effectExtent l="0" t="0" r="952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00FC8C" id="直接箭头连接符 3" o:spid="_x0000_s1026" type="#_x0000_t32" style="position:absolute;left:0;text-align:left;margin-left:-2.65pt;margin-top:23.45pt;width:413.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"/>
            </w:pict>
          </mc:Fallback>
        </mc:AlternateContent>
      </w:r>
      <w:r w:rsidRPr="00BE2F14">
        <w:rPr>
          <w:rFonts w:asciiTheme="majorHAnsi" w:eastAsia="微软雅黑" w:hAnsiTheme="majorHAnsi" w:cs="Arial" w:hint="eastAsia"/>
          <w:b/>
          <w:szCs w:val="21"/>
        </w:rPr>
        <w:t>2017</w:t>
      </w:r>
      <w:r w:rsidRPr="00BE2F14">
        <w:rPr>
          <w:rFonts w:asciiTheme="majorHAnsi" w:eastAsia="微软雅黑" w:hAnsiTheme="majorHAnsi" w:cs="Arial" w:hint="eastAsia"/>
          <w:b/>
          <w:szCs w:val="21"/>
        </w:rPr>
        <w:t>年</w:t>
      </w:r>
      <w:r w:rsidRPr="00BE2F14">
        <w:rPr>
          <w:rFonts w:asciiTheme="majorHAnsi" w:eastAsia="微软雅黑" w:hAnsiTheme="majorHAnsi" w:cs="Arial" w:hint="eastAsia"/>
          <w:b/>
          <w:szCs w:val="21"/>
        </w:rPr>
        <w:t>12</w:t>
      </w:r>
      <w:r w:rsidRPr="00BE2F14">
        <w:rPr>
          <w:rFonts w:asciiTheme="majorHAnsi" w:eastAsia="微软雅黑" w:hAnsiTheme="majorHAnsi" w:cs="Arial" w:hint="eastAsia"/>
          <w:b/>
          <w:szCs w:val="21"/>
        </w:rPr>
        <w:t>月</w:t>
      </w:r>
      <w:r w:rsidRPr="00BE2F14">
        <w:rPr>
          <w:rFonts w:asciiTheme="majorHAnsi" w:eastAsia="微软雅黑" w:hAnsiTheme="majorHAnsi" w:cs="Arial" w:hint="eastAsia"/>
          <w:b/>
          <w:szCs w:val="21"/>
        </w:rPr>
        <w:t>2</w:t>
      </w:r>
      <w:r w:rsidRPr="00BE2F14">
        <w:rPr>
          <w:rFonts w:asciiTheme="majorHAnsi" w:eastAsia="微软雅黑" w:hAnsiTheme="majorHAnsi" w:cs="Arial" w:hint="eastAsia"/>
          <w:b/>
          <w:szCs w:val="21"/>
        </w:rPr>
        <w:t>日（星期六）</w:t>
      </w:r>
      <w:r w:rsidRPr="00BE2F14">
        <w:rPr>
          <w:rFonts w:asciiTheme="majorHAnsi" w:eastAsia="微软雅黑" w:hAnsiTheme="majorHAnsi" w:cs="Arial" w:hint="eastAsia"/>
          <w:b/>
          <w:szCs w:val="21"/>
        </w:rPr>
        <w:t xml:space="preserve">                   </w:t>
      </w:r>
      <w:r w:rsidRPr="00BE2F14">
        <w:rPr>
          <w:rFonts w:asciiTheme="majorHAnsi" w:eastAsia="微软雅黑" w:hAnsiTheme="majorHAnsi" w:cs="Arial" w:hint="eastAsia"/>
          <w:b/>
          <w:szCs w:val="21"/>
        </w:rPr>
        <w:t>上午</w:t>
      </w:r>
      <w:r w:rsidRPr="00BE2F14">
        <w:rPr>
          <w:rFonts w:asciiTheme="majorHAnsi" w:eastAsia="微软雅黑" w:hAnsiTheme="majorHAnsi" w:cs="Arial" w:hint="eastAsia"/>
          <w:b/>
          <w:szCs w:val="21"/>
        </w:rPr>
        <w:t xml:space="preserve">8:30-12:10 </w:t>
      </w:r>
    </w:p>
    <w:p w:rsidR="00273B1B" w:rsidRDefault="003450F7" w:rsidP="00273B1B">
      <w:pPr>
        <w:adjustRightInd w:val="0"/>
        <w:snapToGrid w:val="0"/>
        <w:spacing w:line="360" w:lineRule="auto"/>
        <w:jc w:val="left"/>
        <w:rPr>
          <w:rFonts w:asciiTheme="majorHAnsi" w:eastAsia="微软雅黑" w:hAnsiTheme="majorHAnsi" w:cs="Arial"/>
          <w:b/>
          <w:szCs w:val="21"/>
        </w:rPr>
      </w:pPr>
      <w:r w:rsidRPr="00BE2F14">
        <w:rPr>
          <w:rFonts w:asciiTheme="majorHAnsi" w:eastAsia="微软雅黑" w:hAnsiTheme="majorHAnsi" w:cs="Arial" w:hint="eastAsia"/>
          <w:b/>
          <w:szCs w:val="21"/>
        </w:rPr>
        <w:t>主题</w:t>
      </w:r>
      <w:r w:rsidR="009D1347" w:rsidRPr="00BE2F14">
        <w:rPr>
          <w:rFonts w:asciiTheme="majorHAnsi" w:eastAsia="微软雅黑" w:hAnsiTheme="majorHAnsi" w:cs="Arial" w:hint="eastAsia"/>
          <w:b/>
          <w:szCs w:val="21"/>
        </w:rPr>
        <w:t>5</w:t>
      </w:r>
      <w:r w:rsidRPr="00BE2F14">
        <w:rPr>
          <w:rFonts w:asciiTheme="majorHAnsi" w:eastAsia="微软雅黑" w:hAnsiTheme="majorHAnsi" w:cs="Arial" w:hint="eastAsia"/>
          <w:b/>
          <w:szCs w:val="21"/>
        </w:rPr>
        <w:t>：</w:t>
      </w:r>
      <w:r w:rsidR="009868B1" w:rsidRPr="00BE2F14">
        <w:rPr>
          <w:rFonts w:asciiTheme="majorHAnsi" w:eastAsia="微软雅黑" w:hAnsiTheme="majorHAnsi" w:cs="Arial" w:hint="eastAsia"/>
          <w:b/>
          <w:szCs w:val="21"/>
        </w:rPr>
        <w:t>定量药理学</w:t>
      </w:r>
      <w:r w:rsidRPr="00BE2F14">
        <w:rPr>
          <w:rFonts w:asciiTheme="majorHAnsi" w:eastAsia="微软雅黑" w:hAnsiTheme="majorHAnsi" w:cs="Arial" w:hint="eastAsia"/>
          <w:b/>
          <w:szCs w:val="21"/>
        </w:rPr>
        <w:t>在新药审评中的</w:t>
      </w:r>
      <w:r w:rsidR="009868B1" w:rsidRPr="00BE2F14">
        <w:rPr>
          <w:rFonts w:asciiTheme="majorHAnsi" w:eastAsia="微软雅黑" w:hAnsiTheme="majorHAnsi" w:cs="Arial" w:hint="eastAsia"/>
          <w:b/>
          <w:szCs w:val="21"/>
        </w:rPr>
        <w:t>现状和未来</w:t>
      </w:r>
      <w:r w:rsidRPr="00BE2F14">
        <w:rPr>
          <w:rFonts w:asciiTheme="majorHAnsi" w:eastAsia="微软雅黑" w:hAnsiTheme="majorHAnsi" w:cs="Arial" w:hint="eastAsia"/>
          <w:b/>
          <w:szCs w:val="21"/>
        </w:rPr>
        <w:t xml:space="preserve"> </w:t>
      </w:r>
    </w:p>
    <w:p w:rsidR="003450F7" w:rsidRPr="00BE2F14" w:rsidRDefault="00273B1B" w:rsidP="00273B1B">
      <w:pPr>
        <w:adjustRightInd w:val="0"/>
        <w:snapToGrid w:val="0"/>
        <w:spacing w:line="360" w:lineRule="auto"/>
        <w:jc w:val="left"/>
        <w:rPr>
          <w:rFonts w:asciiTheme="majorHAnsi" w:eastAsia="微软雅黑" w:hAnsiTheme="majorHAnsi" w:cs="Arial"/>
          <w:szCs w:val="21"/>
        </w:rPr>
      </w:pPr>
      <w:r w:rsidRPr="00273B1B">
        <w:rPr>
          <w:rFonts w:asciiTheme="majorHAnsi" w:hAnsiTheme="majorHAnsi"/>
          <w:b/>
          <w:szCs w:val="21"/>
        </w:rPr>
        <w:t>Section 5: The Current Status and Future of Quantitative Pharmacology in Drug Evaluation from the Perspective of Regulation Authority</w:t>
      </w:r>
      <w:r w:rsidR="003450F7" w:rsidRPr="00273B1B">
        <w:rPr>
          <w:rFonts w:asciiTheme="majorHAnsi" w:eastAsia="微软雅黑" w:hAnsiTheme="majorHAnsi" w:cs="Arial"/>
          <w:b/>
          <w:szCs w:val="21"/>
        </w:rPr>
        <w:t xml:space="preserve">     </w:t>
      </w:r>
      <w:r w:rsidR="003450F7" w:rsidRPr="00BE2F14">
        <w:rPr>
          <w:rFonts w:asciiTheme="majorHAnsi" w:eastAsia="微软雅黑" w:hAnsiTheme="majorHAnsi" w:cs="Arial" w:hint="eastAsia"/>
          <w:b/>
          <w:szCs w:val="21"/>
        </w:rPr>
        <w:t xml:space="preserve">           </w:t>
      </w:r>
    </w:p>
    <w:tbl>
      <w:tblPr>
        <w:tblStyle w:val="ac"/>
        <w:tblW w:w="8505" w:type="dxa"/>
        <w:tblInd w:w="108" w:type="dxa"/>
        <w:tblLayout w:type="fixed"/>
        <w:tblLook w:val="04A0" w:firstRow="1" w:lastRow="0" w:firstColumn="1" w:lastColumn="0" w:noHBand="0" w:noVBand="1"/>
      </w:tblPr>
      <w:tblGrid>
        <w:gridCol w:w="1408"/>
        <w:gridCol w:w="5113"/>
        <w:gridCol w:w="1984"/>
      </w:tblGrid>
      <w:tr w:rsidR="003450F7" w:rsidRPr="00BE2F14" w:rsidTr="00F64B42">
        <w:tc>
          <w:tcPr>
            <w:tcW w:w="1408" w:type="dxa"/>
          </w:tcPr>
          <w:p w:rsidR="003450F7" w:rsidRPr="00BE2F14" w:rsidRDefault="003450F7"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报告时间</w:t>
            </w:r>
          </w:p>
        </w:tc>
        <w:tc>
          <w:tcPr>
            <w:tcW w:w="5113" w:type="dxa"/>
          </w:tcPr>
          <w:p w:rsidR="003450F7" w:rsidRPr="00BE2F14" w:rsidRDefault="003450F7"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报告题目</w:t>
            </w:r>
          </w:p>
        </w:tc>
        <w:tc>
          <w:tcPr>
            <w:tcW w:w="1984" w:type="dxa"/>
          </w:tcPr>
          <w:p w:rsidR="003450F7" w:rsidRPr="00BE2F14" w:rsidRDefault="003450F7"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讲者</w:t>
            </w:r>
          </w:p>
        </w:tc>
      </w:tr>
      <w:tr w:rsidR="006F4231" w:rsidRPr="00BE2F14" w:rsidTr="00F64B42">
        <w:tc>
          <w:tcPr>
            <w:tcW w:w="1408" w:type="dxa"/>
          </w:tcPr>
          <w:p w:rsidR="003450F7" w:rsidRPr="00BE2F14" w:rsidRDefault="003450F7"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08:</w:t>
            </w:r>
            <w:r w:rsidR="009D1347" w:rsidRPr="00BE2F14">
              <w:rPr>
                <w:rFonts w:hint="eastAsia"/>
                <w:sz w:val="21"/>
                <w:szCs w:val="21"/>
              </w:rPr>
              <w:t>3</w:t>
            </w:r>
            <w:r w:rsidRPr="00BE2F14">
              <w:rPr>
                <w:rFonts w:hint="eastAsia"/>
                <w:sz w:val="21"/>
                <w:szCs w:val="21"/>
              </w:rPr>
              <w:t>0-09:</w:t>
            </w:r>
            <w:r w:rsidR="009D1347" w:rsidRPr="00BE2F14">
              <w:rPr>
                <w:rFonts w:hint="eastAsia"/>
                <w:sz w:val="21"/>
                <w:szCs w:val="21"/>
              </w:rPr>
              <w:t>0</w:t>
            </w:r>
            <w:r w:rsidRPr="00BE2F14">
              <w:rPr>
                <w:rFonts w:hint="eastAsia"/>
                <w:sz w:val="21"/>
                <w:szCs w:val="21"/>
              </w:rPr>
              <w:t>0</w:t>
            </w:r>
          </w:p>
        </w:tc>
        <w:tc>
          <w:tcPr>
            <w:tcW w:w="5113" w:type="dxa"/>
          </w:tcPr>
          <w:p w:rsidR="003450F7" w:rsidRPr="00BE2F14" w:rsidRDefault="000B7E29" w:rsidP="00486E62">
            <w:pPr>
              <w:pStyle w:val="a6"/>
              <w:adjustRightInd w:val="0"/>
              <w:snapToGrid w:val="0"/>
              <w:spacing w:line="320" w:lineRule="exact"/>
              <w:ind w:left="0"/>
              <w:rPr>
                <w:rFonts w:asciiTheme="majorHAnsi" w:eastAsia="微软雅黑" w:hAnsiTheme="majorHAnsi" w:cs="Arial"/>
                <w:kern w:val="2"/>
                <w:sz w:val="21"/>
                <w:szCs w:val="21"/>
              </w:rPr>
            </w:pPr>
            <w:r w:rsidRPr="00BE2F14">
              <w:rPr>
                <w:rFonts w:asciiTheme="majorHAnsi" w:eastAsia="微软雅黑" w:hAnsiTheme="majorHAnsi" w:cs="Arial" w:hint="eastAsia"/>
                <w:kern w:val="2"/>
                <w:sz w:val="21"/>
                <w:szCs w:val="21"/>
              </w:rPr>
              <w:t>Balance between empiricism and mechanism</w:t>
            </w:r>
            <w:r w:rsidRPr="00BE2F14">
              <w:rPr>
                <w:rFonts w:asciiTheme="majorHAnsi" w:eastAsia="微软雅黑" w:hAnsiTheme="majorHAnsi" w:cs="Arial"/>
                <w:kern w:val="2"/>
                <w:sz w:val="21"/>
                <w:szCs w:val="21"/>
              </w:rPr>
              <w:t xml:space="preserve"> </w:t>
            </w:r>
          </w:p>
          <w:p w:rsidR="007C59ED" w:rsidRPr="00BE2F14" w:rsidRDefault="007C59ED" w:rsidP="00486E62">
            <w:pPr>
              <w:pStyle w:val="a6"/>
              <w:adjustRightInd w:val="0"/>
              <w:snapToGrid w:val="0"/>
              <w:spacing w:line="320" w:lineRule="exact"/>
              <w:ind w:left="0"/>
              <w:rPr>
                <w:rFonts w:asciiTheme="majorHAnsi" w:eastAsia="微软雅黑" w:hAnsiTheme="majorHAnsi" w:cs="Arial"/>
                <w:kern w:val="2"/>
                <w:sz w:val="21"/>
                <w:szCs w:val="21"/>
              </w:rPr>
            </w:pPr>
            <w:r w:rsidRPr="00BE2F14">
              <w:rPr>
                <w:rFonts w:asciiTheme="majorHAnsi" w:eastAsia="微软雅黑" w:hAnsiTheme="majorHAnsi" w:cs="Arial" w:hint="eastAsia"/>
                <w:kern w:val="2"/>
                <w:sz w:val="21"/>
                <w:szCs w:val="21"/>
              </w:rPr>
              <w:t>经验与机制间的平衡</w:t>
            </w:r>
          </w:p>
        </w:tc>
        <w:tc>
          <w:tcPr>
            <w:tcW w:w="1984" w:type="dxa"/>
          </w:tcPr>
          <w:p w:rsidR="003450F7" w:rsidRPr="00BE2F14" w:rsidRDefault="00AB6066"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Yaning Wang (</w:t>
            </w:r>
            <w:r w:rsidR="009D1347" w:rsidRPr="00BE2F14">
              <w:rPr>
                <w:rFonts w:asciiTheme="majorHAnsi" w:eastAsia="微软雅黑" w:hAnsiTheme="majorHAnsi" w:cs="Arial" w:hint="eastAsia"/>
                <w:sz w:val="21"/>
                <w:szCs w:val="21"/>
              </w:rPr>
              <w:t>王亚宁</w:t>
            </w:r>
            <w:r w:rsidRPr="00BE2F14">
              <w:rPr>
                <w:rFonts w:asciiTheme="majorHAnsi" w:eastAsia="微软雅黑" w:hAnsiTheme="majorHAnsi" w:cs="Arial" w:hint="eastAsia"/>
                <w:sz w:val="21"/>
                <w:szCs w:val="21"/>
              </w:rPr>
              <w:t xml:space="preserve">), </w:t>
            </w:r>
            <w:r w:rsidR="009F7594" w:rsidRPr="00BE2F14">
              <w:rPr>
                <w:rFonts w:asciiTheme="majorHAnsi" w:eastAsia="微软雅黑" w:hAnsiTheme="majorHAnsi" w:cs="Arial" w:hint="eastAsia"/>
                <w:sz w:val="21"/>
                <w:szCs w:val="21"/>
              </w:rPr>
              <w:t xml:space="preserve">Director, </w:t>
            </w:r>
            <w:r w:rsidR="009F7594" w:rsidRPr="00BE2F14">
              <w:rPr>
                <w:rFonts w:asciiTheme="majorHAnsi" w:eastAsia="微软雅黑" w:hAnsiTheme="majorHAnsi" w:cs="Arial"/>
                <w:sz w:val="21"/>
                <w:szCs w:val="21"/>
              </w:rPr>
              <w:t xml:space="preserve">Division of </w:t>
            </w:r>
            <w:r w:rsidR="00A74321" w:rsidRPr="00BE2F14">
              <w:rPr>
                <w:rFonts w:asciiTheme="majorHAnsi" w:eastAsia="微软雅黑" w:hAnsiTheme="majorHAnsi" w:cs="Arial" w:hint="eastAsia"/>
                <w:sz w:val="21"/>
                <w:szCs w:val="21"/>
              </w:rPr>
              <w:t>PM</w:t>
            </w:r>
            <w:r w:rsidR="009F7594" w:rsidRPr="00BE2F14">
              <w:rPr>
                <w:rFonts w:asciiTheme="majorHAnsi" w:eastAsia="微软雅黑" w:hAnsiTheme="majorHAnsi" w:cs="Arial"/>
                <w:sz w:val="21"/>
                <w:szCs w:val="21"/>
              </w:rPr>
              <w:t>, CDER/FDA, USA</w:t>
            </w:r>
          </w:p>
        </w:tc>
      </w:tr>
      <w:tr w:rsidR="007B7CFE" w:rsidRPr="00BE2F14" w:rsidTr="00F64B42">
        <w:tc>
          <w:tcPr>
            <w:tcW w:w="1408" w:type="dxa"/>
          </w:tcPr>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09:00-09:30</w:t>
            </w:r>
          </w:p>
        </w:tc>
        <w:tc>
          <w:tcPr>
            <w:tcW w:w="5113" w:type="dxa"/>
          </w:tcPr>
          <w:p w:rsidR="0009524D" w:rsidRDefault="0009524D"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4" w:type="dxa"/>
          </w:tcPr>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杨进波，部长，统计与临床药理部，</w:t>
            </w:r>
            <w:r w:rsidRPr="00BE2F14">
              <w:rPr>
                <w:rFonts w:asciiTheme="majorHAnsi" w:eastAsia="微软雅黑" w:hAnsiTheme="majorHAnsi" w:cs="Arial" w:hint="eastAsia"/>
                <w:sz w:val="21"/>
                <w:szCs w:val="21"/>
              </w:rPr>
              <w:t>CDE/CFDA</w:t>
            </w:r>
            <w:r w:rsidRPr="00BE2F14">
              <w:rPr>
                <w:rFonts w:asciiTheme="majorHAnsi" w:eastAsia="微软雅黑" w:hAnsiTheme="majorHAnsi" w:cs="Arial" w:hint="eastAsia"/>
                <w:sz w:val="21"/>
                <w:szCs w:val="21"/>
              </w:rPr>
              <w:t>，中国</w:t>
            </w:r>
          </w:p>
        </w:tc>
      </w:tr>
      <w:tr w:rsidR="007B7CFE" w:rsidRPr="00BE2F14" w:rsidTr="00F64B42">
        <w:tc>
          <w:tcPr>
            <w:tcW w:w="1408" w:type="dxa"/>
          </w:tcPr>
          <w:p w:rsidR="007B7CFE" w:rsidRPr="00BE2F14" w:rsidRDefault="007B7CFE" w:rsidP="00486E62">
            <w:pPr>
              <w:pStyle w:val="a6"/>
              <w:widowControl w:val="0"/>
              <w:adjustRightInd w:val="0"/>
              <w:snapToGrid w:val="0"/>
              <w:spacing w:line="320" w:lineRule="exact"/>
              <w:ind w:left="0"/>
              <w:rPr>
                <w:sz w:val="21"/>
                <w:szCs w:val="21"/>
              </w:rPr>
            </w:pPr>
            <w:r w:rsidRPr="00BE2F14">
              <w:rPr>
                <w:rFonts w:hint="eastAsia"/>
                <w:sz w:val="21"/>
                <w:szCs w:val="21"/>
              </w:rPr>
              <w:t>09:30-10:00</w:t>
            </w:r>
          </w:p>
        </w:tc>
        <w:tc>
          <w:tcPr>
            <w:tcW w:w="5113" w:type="dxa"/>
          </w:tcPr>
          <w:p w:rsidR="007B7CFE" w:rsidRPr="00BE2F14" w:rsidRDefault="007B7CFE" w:rsidP="00486E62">
            <w:pPr>
              <w:adjustRightInd w:val="0"/>
              <w:snapToGrid w:val="0"/>
              <w:spacing w:line="320" w:lineRule="exact"/>
              <w:rPr>
                <w:rFonts w:asciiTheme="majorHAnsi" w:eastAsia="微软雅黑" w:hAnsiTheme="majorHAnsi" w:cs="Arial"/>
                <w:szCs w:val="21"/>
              </w:rPr>
            </w:pPr>
            <w:r w:rsidRPr="00BE2F14">
              <w:rPr>
                <w:rFonts w:asciiTheme="majorHAnsi" w:eastAsia="微软雅黑" w:hAnsiTheme="majorHAnsi" w:cs="Arial" w:hint="eastAsia"/>
                <w:szCs w:val="21"/>
              </w:rPr>
              <w:t>PBPK: from academic research to routine use in drug development"?</w:t>
            </w:r>
          </w:p>
          <w:p w:rsidR="007B7CFE" w:rsidRPr="00BE2F14" w:rsidRDefault="007B7CFE" w:rsidP="00486E62">
            <w:pPr>
              <w:adjustRightInd w:val="0"/>
              <w:snapToGrid w:val="0"/>
              <w:spacing w:line="320" w:lineRule="exact"/>
              <w:rPr>
                <w:rFonts w:asciiTheme="majorHAnsi" w:eastAsia="微软雅黑" w:hAnsiTheme="majorHAnsi" w:cs="Arial"/>
                <w:szCs w:val="21"/>
              </w:rPr>
            </w:pPr>
            <w:r w:rsidRPr="00BE2F14">
              <w:rPr>
                <w:rFonts w:asciiTheme="majorHAnsi" w:eastAsia="微软雅黑" w:hAnsiTheme="majorHAnsi" w:cs="Arial" w:hint="eastAsia"/>
                <w:szCs w:val="21"/>
              </w:rPr>
              <w:t>PBPK</w:t>
            </w:r>
            <w:r w:rsidRPr="00BE2F14">
              <w:rPr>
                <w:rFonts w:asciiTheme="majorHAnsi" w:eastAsia="微软雅黑" w:hAnsiTheme="majorHAnsi" w:cs="Arial" w:hint="eastAsia"/>
                <w:szCs w:val="21"/>
              </w:rPr>
              <w:t>：从学术研究到药物研发过程中的常规应用</w:t>
            </w:r>
          </w:p>
        </w:tc>
        <w:tc>
          <w:tcPr>
            <w:tcW w:w="1984" w:type="dxa"/>
          </w:tcPr>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Ping Zhao (</w:t>
            </w:r>
            <w:r w:rsidRPr="00BE2F14">
              <w:rPr>
                <w:rFonts w:asciiTheme="majorHAnsi" w:eastAsia="微软雅黑" w:hAnsiTheme="majorHAnsi" w:cs="Arial" w:hint="eastAsia"/>
                <w:sz w:val="21"/>
                <w:szCs w:val="21"/>
              </w:rPr>
              <w:t>赵平</w:t>
            </w:r>
            <w:r w:rsidRPr="00BE2F14">
              <w:rPr>
                <w:rFonts w:asciiTheme="majorHAnsi" w:eastAsia="微软雅黑" w:hAnsiTheme="majorHAnsi" w:cs="Arial" w:hint="eastAsia"/>
                <w:sz w:val="21"/>
                <w:szCs w:val="21"/>
              </w:rPr>
              <w:t xml:space="preserve">), </w:t>
            </w:r>
          </w:p>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 xml:space="preserve">TL, </w:t>
            </w:r>
            <w:r w:rsidRPr="00BE2F14">
              <w:rPr>
                <w:rFonts w:asciiTheme="majorHAnsi" w:eastAsia="微软雅黑" w:hAnsiTheme="majorHAnsi" w:cs="Arial"/>
                <w:sz w:val="21"/>
                <w:szCs w:val="21"/>
              </w:rPr>
              <w:t>Division of Pharmacometrics, CDER/FDA, USA</w:t>
            </w:r>
          </w:p>
        </w:tc>
      </w:tr>
    </w:tbl>
    <w:p w:rsidR="000B7E29" w:rsidRPr="00BE2F14" w:rsidRDefault="000B7E29" w:rsidP="00273B1B">
      <w:pPr>
        <w:pStyle w:val="a6"/>
        <w:adjustRightInd w:val="0"/>
        <w:snapToGrid w:val="0"/>
        <w:spacing w:line="360" w:lineRule="auto"/>
        <w:ind w:left="420"/>
        <w:rPr>
          <w:rFonts w:asciiTheme="majorHAnsi" w:eastAsia="微软雅黑" w:hAnsiTheme="majorHAnsi" w:cs="Arial"/>
          <w:b/>
          <w:i/>
          <w:sz w:val="21"/>
          <w:szCs w:val="21"/>
        </w:rPr>
      </w:pPr>
    </w:p>
    <w:p w:rsidR="00273B1B" w:rsidRDefault="00713CEC"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t>茶歇：</w:t>
      </w:r>
      <w:r w:rsidRPr="00BE2F14">
        <w:rPr>
          <w:rFonts w:asciiTheme="majorHAnsi" w:eastAsia="微软雅黑" w:hAnsiTheme="majorHAnsi" w:cs="Arial" w:hint="eastAsia"/>
          <w:b/>
          <w:szCs w:val="21"/>
        </w:rPr>
        <w:t xml:space="preserve">10:00-10:30 </w:t>
      </w:r>
    </w:p>
    <w:p w:rsidR="00273B1B" w:rsidRDefault="003450F7"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t>主题</w:t>
      </w:r>
      <w:r w:rsidR="009D1347" w:rsidRPr="00BE2F14">
        <w:rPr>
          <w:rFonts w:asciiTheme="majorHAnsi" w:eastAsia="微软雅黑" w:hAnsiTheme="majorHAnsi" w:cs="Arial" w:hint="eastAsia"/>
          <w:b/>
          <w:szCs w:val="21"/>
        </w:rPr>
        <w:t>6</w:t>
      </w:r>
      <w:r w:rsidRPr="00BE2F14">
        <w:rPr>
          <w:rFonts w:asciiTheme="majorHAnsi" w:eastAsia="微软雅黑" w:hAnsiTheme="majorHAnsi" w:cs="Arial" w:hint="eastAsia"/>
          <w:b/>
          <w:szCs w:val="21"/>
        </w:rPr>
        <w:t>：定量药理学</w:t>
      </w:r>
      <w:r w:rsidR="009D1347" w:rsidRPr="00BE2F14">
        <w:rPr>
          <w:rFonts w:asciiTheme="majorHAnsi" w:eastAsia="微软雅黑" w:hAnsiTheme="majorHAnsi" w:cs="Arial" w:hint="eastAsia"/>
          <w:b/>
          <w:szCs w:val="21"/>
        </w:rPr>
        <w:t>在种族差异和仿制药生物等效性评价中的应用</w:t>
      </w:r>
    </w:p>
    <w:p w:rsidR="00273B1B" w:rsidRDefault="00273B1B" w:rsidP="00273B1B">
      <w:pPr>
        <w:adjustRightInd w:val="0"/>
        <w:snapToGrid w:val="0"/>
        <w:spacing w:line="360" w:lineRule="auto"/>
        <w:jc w:val="left"/>
        <w:rPr>
          <w:rFonts w:asciiTheme="majorHAnsi" w:hAnsiTheme="majorHAnsi"/>
          <w:b/>
          <w:szCs w:val="21"/>
        </w:rPr>
      </w:pPr>
      <w:r w:rsidRPr="00273B1B">
        <w:rPr>
          <w:rFonts w:asciiTheme="majorHAnsi" w:hAnsiTheme="majorHAnsi"/>
          <w:b/>
          <w:szCs w:val="21"/>
        </w:rPr>
        <w:t xml:space="preserve">Section 6: The Application of Quantitative Pharmacology in Personalized Medicine </w:t>
      </w:r>
    </w:p>
    <w:p w:rsidR="003450F7" w:rsidRPr="00273B1B" w:rsidRDefault="00273B1B" w:rsidP="00273B1B">
      <w:pPr>
        <w:adjustRightInd w:val="0"/>
        <w:snapToGrid w:val="0"/>
        <w:spacing w:line="360" w:lineRule="auto"/>
        <w:ind w:firstLineChars="450" w:firstLine="949"/>
        <w:jc w:val="left"/>
        <w:rPr>
          <w:rFonts w:asciiTheme="majorHAnsi" w:eastAsia="微软雅黑" w:hAnsiTheme="majorHAnsi" w:cs="Arial"/>
          <w:b/>
          <w:szCs w:val="21"/>
        </w:rPr>
      </w:pPr>
      <w:proofErr w:type="gramStart"/>
      <w:r w:rsidRPr="00273B1B">
        <w:rPr>
          <w:rFonts w:asciiTheme="majorHAnsi" w:hAnsiTheme="majorHAnsi"/>
          <w:b/>
          <w:szCs w:val="21"/>
        </w:rPr>
        <w:t>and</w:t>
      </w:r>
      <w:proofErr w:type="gramEnd"/>
      <w:r w:rsidRPr="00273B1B">
        <w:rPr>
          <w:rFonts w:asciiTheme="majorHAnsi" w:hAnsiTheme="majorHAnsi"/>
          <w:b/>
          <w:szCs w:val="21"/>
        </w:rPr>
        <w:t xml:space="preserve"> Bioequivalence Evaluation</w:t>
      </w:r>
      <w:r w:rsidR="003450F7" w:rsidRPr="00273B1B">
        <w:rPr>
          <w:rFonts w:asciiTheme="majorHAnsi" w:eastAsia="微软雅黑" w:hAnsiTheme="majorHAnsi" w:cs="Arial"/>
          <w:b/>
          <w:szCs w:val="21"/>
        </w:rPr>
        <w:t xml:space="preserve">    </w:t>
      </w:r>
    </w:p>
    <w:tbl>
      <w:tblPr>
        <w:tblStyle w:val="ac"/>
        <w:tblW w:w="8505" w:type="dxa"/>
        <w:tblInd w:w="108" w:type="dxa"/>
        <w:tblLook w:val="04A0" w:firstRow="1" w:lastRow="0" w:firstColumn="1" w:lastColumn="0" w:noHBand="0" w:noVBand="1"/>
      </w:tblPr>
      <w:tblGrid>
        <w:gridCol w:w="1418"/>
        <w:gridCol w:w="5103"/>
        <w:gridCol w:w="1984"/>
      </w:tblGrid>
      <w:tr w:rsidR="003450F7" w:rsidRPr="00BE2F14" w:rsidTr="002B5437">
        <w:tc>
          <w:tcPr>
            <w:tcW w:w="1418" w:type="dxa"/>
          </w:tcPr>
          <w:p w:rsidR="003450F7" w:rsidRPr="00BE2F14" w:rsidRDefault="003450F7"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报告时间</w:t>
            </w:r>
          </w:p>
        </w:tc>
        <w:tc>
          <w:tcPr>
            <w:tcW w:w="5103" w:type="dxa"/>
          </w:tcPr>
          <w:p w:rsidR="003450F7" w:rsidRPr="00BE2F14" w:rsidRDefault="003450F7"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报告题目</w:t>
            </w:r>
          </w:p>
        </w:tc>
        <w:tc>
          <w:tcPr>
            <w:tcW w:w="1984" w:type="dxa"/>
          </w:tcPr>
          <w:p w:rsidR="003450F7" w:rsidRPr="00BE2F14" w:rsidRDefault="003450F7" w:rsidP="00273B1B">
            <w:pPr>
              <w:pStyle w:val="a6"/>
              <w:widowControl w:val="0"/>
              <w:adjustRightInd w:val="0"/>
              <w:snapToGrid w:val="0"/>
              <w:spacing w:line="360" w:lineRule="auto"/>
              <w:ind w:left="0"/>
              <w:rPr>
                <w:rFonts w:asciiTheme="majorHAnsi" w:eastAsia="微软雅黑" w:hAnsiTheme="majorHAnsi" w:cs="Arial"/>
                <w:b/>
                <w:sz w:val="21"/>
                <w:szCs w:val="21"/>
              </w:rPr>
            </w:pPr>
            <w:r w:rsidRPr="00BE2F14">
              <w:rPr>
                <w:rFonts w:asciiTheme="majorHAnsi" w:eastAsia="微软雅黑" w:hAnsiTheme="majorHAnsi" w:cs="Arial" w:hint="eastAsia"/>
                <w:b/>
                <w:sz w:val="21"/>
                <w:szCs w:val="21"/>
              </w:rPr>
              <w:t>讲者</w:t>
            </w:r>
          </w:p>
        </w:tc>
      </w:tr>
      <w:tr w:rsidR="003450F7" w:rsidRPr="00BE2F14" w:rsidTr="002B5437">
        <w:tc>
          <w:tcPr>
            <w:tcW w:w="1418" w:type="dxa"/>
          </w:tcPr>
          <w:p w:rsidR="003450F7" w:rsidRPr="00BE2F14" w:rsidRDefault="003450F7"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10:</w:t>
            </w:r>
            <w:r w:rsidR="00E51B59" w:rsidRPr="00BE2F14">
              <w:rPr>
                <w:rFonts w:hint="eastAsia"/>
                <w:sz w:val="21"/>
                <w:szCs w:val="21"/>
              </w:rPr>
              <w:t>3</w:t>
            </w:r>
            <w:r w:rsidRPr="00BE2F14">
              <w:rPr>
                <w:rFonts w:hint="eastAsia"/>
                <w:sz w:val="21"/>
                <w:szCs w:val="21"/>
              </w:rPr>
              <w:t>0-1</w:t>
            </w:r>
            <w:r w:rsidR="00E51B59" w:rsidRPr="00BE2F14">
              <w:rPr>
                <w:rFonts w:hint="eastAsia"/>
                <w:sz w:val="21"/>
                <w:szCs w:val="21"/>
              </w:rPr>
              <w:t>1</w:t>
            </w:r>
            <w:r w:rsidRPr="00BE2F14">
              <w:rPr>
                <w:rFonts w:hint="eastAsia"/>
                <w:sz w:val="21"/>
                <w:szCs w:val="21"/>
              </w:rPr>
              <w:t>:</w:t>
            </w:r>
            <w:r w:rsidR="00E51B59" w:rsidRPr="00BE2F14">
              <w:rPr>
                <w:rFonts w:hint="eastAsia"/>
                <w:sz w:val="21"/>
                <w:szCs w:val="21"/>
              </w:rPr>
              <w:t>0</w:t>
            </w:r>
            <w:r w:rsidRPr="00BE2F14">
              <w:rPr>
                <w:rFonts w:hint="eastAsia"/>
                <w:sz w:val="21"/>
                <w:szCs w:val="21"/>
              </w:rPr>
              <w:t>0</w:t>
            </w:r>
          </w:p>
        </w:tc>
        <w:tc>
          <w:tcPr>
            <w:tcW w:w="5103" w:type="dxa"/>
          </w:tcPr>
          <w:p w:rsidR="003450F7" w:rsidRPr="00BE2F14" w:rsidRDefault="000B7E29" w:rsidP="00486E62">
            <w:pPr>
              <w:pStyle w:val="a6"/>
              <w:adjustRightInd w:val="0"/>
              <w:snapToGrid w:val="0"/>
              <w:spacing w:line="320" w:lineRule="exact"/>
              <w:ind w:left="0"/>
              <w:rPr>
                <w:rFonts w:asciiTheme="majorHAnsi" w:eastAsia="微软雅黑" w:hAnsiTheme="majorHAnsi" w:cs="Arial"/>
                <w:kern w:val="2"/>
                <w:sz w:val="21"/>
                <w:szCs w:val="21"/>
              </w:rPr>
            </w:pPr>
            <w:r w:rsidRPr="00BE2F14">
              <w:rPr>
                <w:rFonts w:asciiTheme="majorHAnsi" w:eastAsia="微软雅黑" w:hAnsiTheme="majorHAnsi" w:cs="Arial" w:hint="eastAsia"/>
                <w:kern w:val="2"/>
                <w:sz w:val="21"/>
                <w:szCs w:val="21"/>
              </w:rPr>
              <w:t>Precision Drug Dosing: The Ultimate Patient Centered Pharmacometrics Application to Improve Health</w:t>
            </w:r>
          </w:p>
          <w:p w:rsidR="007C59ED" w:rsidRPr="00BE2F14" w:rsidRDefault="007C59ED" w:rsidP="00486E62">
            <w:pPr>
              <w:pStyle w:val="a6"/>
              <w:adjustRightInd w:val="0"/>
              <w:snapToGrid w:val="0"/>
              <w:spacing w:line="320" w:lineRule="exact"/>
              <w:ind w:left="0"/>
              <w:rPr>
                <w:rFonts w:asciiTheme="majorHAnsi" w:eastAsia="微软雅黑" w:hAnsiTheme="majorHAnsi" w:cs="Arial"/>
                <w:kern w:val="2"/>
                <w:sz w:val="21"/>
                <w:szCs w:val="21"/>
              </w:rPr>
            </w:pPr>
            <w:r w:rsidRPr="00BE2F14">
              <w:rPr>
                <w:rFonts w:asciiTheme="majorHAnsi" w:eastAsia="微软雅黑" w:hAnsiTheme="majorHAnsi" w:cs="Arial" w:hint="eastAsia"/>
                <w:kern w:val="2"/>
                <w:sz w:val="21"/>
                <w:szCs w:val="21"/>
              </w:rPr>
              <w:t>精准给药：通过以患者为核心的定量药理学应用改善健康结局</w:t>
            </w:r>
          </w:p>
        </w:tc>
        <w:tc>
          <w:tcPr>
            <w:tcW w:w="1984" w:type="dxa"/>
          </w:tcPr>
          <w:p w:rsidR="003450F7" w:rsidRPr="00BE2F14" w:rsidRDefault="009D134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 xml:space="preserve">Bob Powell </w:t>
            </w:r>
          </w:p>
        </w:tc>
      </w:tr>
      <w:tr w:rsidR="003A1027" w:rsidRPr="00BE2F14" w:rsidTr="002B5437">
        <w:tc>
          <w:tcPr>
            <w:tcW w:w="1418"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11:00-11:30</w:t>
            </w:r>
          </w:p>
        </w:tc>
        <w:tc>
          <w:tcPr>
            <w:tcW w:w="5103"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Determination of antibiotic treatment duration and drug resistance control: a new model-based approach   </w:t>
            </w:r>
          </w:p>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采用模型化新方法确定抗生素治疗疗程和控制抗生素耐药问题</w:t>
            </w:r>
          </w:p>
        </w:tc>
        <w:tc>
          <w:tcPr>
            <w:tcW w:w="1984"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sz w:val="21"/>
                <w:szCs w:val="21"/>
              </w:rPr>
              <w:t xml:space="preserve">Jun Shi </w:t>
            </w:r>
            <w:r w:rsidRPr="00BE2F14">
              <w:rPr>
                <w:rFonts w:asciiTheme="majorHAnsi" w:eastAsia="微软雅黑" w:hAnsiTheme="majorHAnsi" w:cs="Arial" w:hint="eastAsia"/>
                <w:sz w:val="21"/>
                <w:szCs w:val="21"/>
              </w:rPr>
              <w:t>（史军）</w:t>
            </w:r>
            <w:r w:rsidRPr="00BE2F14">
              <w:rPr>
                <w:rFonts w:asciiTheme="majorHAnsi" w:eastAsia="微软雅黑" w:hAnsiTheme="majorHAnsi" w:cs="Arial" w:hint="eastAsia"/>
                <w:sz w:val="21"/>
                <w:szCs w:val="21"/>
              </w:rPr>
              <w:t xml:space="preserve">, PhD, </w:t>
            </w:r>
            <w:r w:rsidRPr="00BE2F14">
              <w:rPr>
                <w:rFonts w:asciiTheme="majorHAnsi" w:eastAsia="微软雅黑" w:hAnsiTheme="majorHAnsi" w:cs="Arial"/>
                <w:sz w:val="21"/>
                <w:szCs w:val="21"/>
              </w:rPr>
              <w:t xml:space="preserve">Roche Innovation Center </w:t>
            </w:r>
          </w:p>
        </w:tc>
      </w:tr>
      <w:tr w:rsidR="005027E8" w:rsidRPr="00BE2F14" w:rsidTr="00273B1B">
        <w:trPr>
          <w:trHeight w:val="1557"/>
        </w:trPr>
        <w:tc>
          <w:tcPr>
            <w:tcW w:w="1418" w:type="dxa"/>
          </w:tcPr>
          <w:p w:rsidR="003A1027" w:rsidRPr="00BE2F14" w:rsidRDefault="003A1027" w:rsidP="00486E62">
            <w:pPr>
              <w:pStyle w:val="a6"/>
              <w:widowControl w:val="0"/>
              <w:adjustRightInd w:val="0"/>
              <w:snapToGrid w:val="0"/>
              <w:spacing w:line="320" w:lineRule="exact"/>
              <w:ind w:left="0"/>
              <w:rPr>
                <w:rFonts w:asciiTheme="majorHAnsi" w:eastAsia="微软雅黑" w:hAnsiTheme="majorHAnsi" w:cs="Arial"/>
                <w:b/>
                <w:sz w:val="21"/>
                <w:szCs w:val="21"/>
              </w:rPr>
            </w:pPr>
            <w:r w:rsidRPr="00BE2F14">
              <w:rPr>
                <w:rFonts w:hint="eastAsia"/>
                <w:sz w:val="21"/>
                <w:szCs w:val="21"/>
              </w:rPr>
              <w:t>11:30-12:00</w:t>
            </w:r>
          </w:p>
        </w:tc>
        <w:tc>
          <w:tcPr>
            <w:tcW w:w="5103" w:type="dxa"/>
          </w:tcPr>
          <w:p w:rsidR="0009524D" w:rsidRDefault="0009524D"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3A1027"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4" w:type="dxa"/>
          </w:tcPr>
          <w:p w:rsidR="003A1027" w:rsidRPr="00BE2F14" w:rsidRDefault="00AB6066" w:rsidP="00486E62">
            <w:pPr>
              <w:pStyle w:val="a6"/>
              <w:widowControl w:val="0"/>
              <w:adjustRightInd w:val="0"/>
              <w:snapToGrid w:val="0"/>
              <w:spacing w:line="320" w:lineRule="exact"/>
              <w:ind w:left="0"/>
              <w:rPr>
                <w:rFonts w:asciiTheme="majorHAnsi" w:eastAsia="微软雅黑" w:hAnsiTheme="majorHAnsi" w:cs="Arial"/>
                <w:sz w:val="21"/>
                <w:szCs w:val="21"/>
              </w:rPr>
            </w:pPr>
            <w:r w:rsidRPr="00BE2F14">
              <w:rPr>
                <w:rFonts w:asciiTheme="majorHAnsi" w:eastAsia="微软雅黑" w:hAnsiTheme="majorHAnsi" w:cs="Arial" w:hint="eastAsia"/>
                <w:sz w:val="21"/>
                <w:szCs w:val="21"/>
              </w:rPr>
              <w:t xml:space="preserve">Liang Zhao </w:t>
            </w:r>
            <w:r w:rsidRPr="00BE2F14">
              <w:rPr>
                <w:rFonts w:asciiTheme="majorHAnsi" w:eastAsia="微软雅黑" w:hAnsiTheme="majorHAnsi" w:cs="Arial" w:hint="eastAsia"/>
                <w:sz w:val="21"/>
                <w:szCs w:val="21"/>
              </w:rPr>
              <w:t>（</w:t>
            </w:r>
            <w:r w:rsidR="003A1027" w:rsidRPr="00BE2F14">
              <w:rPr>
                <w:rFonts w:asciiTheme="majorHAnsi" w:eastAsia="微软雅黑" w:hAnsiTheme="majorHAnsi" w:cs="Arial" w:hint="eastAsia"/>
                <w:sz w:val="21"/>
                <w:szCs w:val="21"/>
              </w:rPr>
              <w:t>赵亮</w:t>
            </w:r>
            <w:r w:rsidRPr="00BE2F14">
              <w:rPr>
                <w:rFonts w:asciiTheme="majorHAnsi" w:eastAsia="微软雅黑" w:hAnsiTheme="majorHAnsi" w:cs="Arial" w:hint="eastAsia"/>
                <w:sz w:val="21"/>
                <w:szCs w:val="21"/>
              </w:rPr>
              <w:t>）</w:t>
            </w:r>
            <w:r w:rsidR="003A1027" w:rsidRPr="00BE2F14">
              <w:rPr>
                <w:rFonts w:asciiTheme="majorHAnsi" w:eastAsia="微软雅黑" w:hAnsiTheme="majorHAnsi" w:cs="Arial" w:hint="eastAsia"/>
                <w:sz w:val="21"/>
                <w:szCs w:val="21"/>
              </w:rPr>
              <w:t xml:space="preserve"> </w:t>
            </w:r>
            <w:r w:rsidRPr="00BE2F14">
              <w:rPr>
                <w:rFonts w:asciiTheme="majorHAnsi" w:eastAsia="微软雅黑" w:hAnsiTheme="majorHAnsi" w:cs="Arial"/>
                <w:sz w:val="21"/>
                <w:szCs w:val="21"/>
              </w:rPr>
              <w:t>Director of Division of Q</w:t>
            </w:r>
            <w:r w:rsidR="002B5437" w:rsidRPr="00BE2F14">
              <w:rPr>
                <w:rFonts w:asciiTheme="majorHAnsi" w:eastAsia="微软雅黑" w:hAnsiTheme="majorHAnsi" w:cs="Arial"/>
                <w:sz w:val="21"/>
                <w:szCs w:val="21"/>
              </w:rPr>
              <w:t>uantitative Methods &amp; Modeling,</w:t>
            </w:r>
            <w:r w:rsidR="002B5437" w:rsidRPr="00BE2F14">
              <w:rPr>
                <w:rFonts w:asciiTheme="majorHAnsi" w:eastAsia="微软雅黑" w:hAnsiTheme="majorHAnsi" w:cs="Arial" w:hint="eastAsia"/>
                <w:sz w:val="21"/>
                <w:szCs w:val="21"/>
              </w:rPr>
              <w:t xml:space="preserve"> </w:t>
            </w:r>
            <w:r w:rsidR="00F64B42" w:rsidRPr="00BE2F14">
              <w:rPr>
                <w:rFonts w:asciiTheme="majorHAnsi" w:eastAsia="微软雅黑" w:hAnsiTheme="majorHAnsi" w:cs="Arial" w:hint="eastAsia"/>
                <w:sz w:val="21"/>
                <w:szCs w:val="21"/>
              </w:rPr>
              <w:t>CDER/</w:t>
            </w:r>
            <w:r w:rsidRPr="00BE2F14">
              <w:rPr>
                <w:rFonts w:asciiTheme="majorHAnsi" w:eastAsia="微软雅黑" w:hAnsiTheme="majorHAnsi" w:cs="Arial"/>
                <w:sz w:val="21"/>
                <w:szCs w:val="21"/>
              </w:rPr>
              <w:t>FDA, US</w:t>
            </w:r>
            <w:r w:rsidRPr="00BE2F14">
              <w:rPr>
                <w:rFonts w:asciiTheme="majorHAnsi" w:eastAsia="微软雅黑" w:hAnsiTheme="majorHAnsi" w:cs="Arial" w:hint="eastAsia"/>
                <w:sz w:val="21"/>
                <w:szCs w:val="21"/>
              </w:rPr>
              <w:t>A</w:t>
            </w:r>
            <w:r w:rsidR="003A1027" w:rsidRPr="00BE2F14">
              <w:rPr>
                <w:rFonts w:asciiTheme="majorHAnsi" w:eastAsia="微软雅黑" w:hAnsiTheme="majorHAnsi" w:cs="Arial" w:hint="eastAsia"/>
                <w:sz w:val="21"/>
                <w:szCs w:val="21"/>
              </w:rPr>
              <w:t xml:space="preserve"> </w:t>
            </w:r>
          </w:p>
        </w:tc>
      </w:tr>
    </w:tbl>
    <w:p w:rsidR="003450F7" w:rsidRPr="00BE2F14" w:rsidRDefault="003450F7" w:rsidP="00273B1B">
      <w:pPr>
        <w:adjustRightInd w:val="0"/>
        <w:snapToGrid w:val="0"/>
        <w:spacing w:line="360" w:lineRule="auto"/>
        <w:rPr>
          <w:rFonts w:asciiTheme="majorHAnsi" w:eastAsia="微软雅黑" w:hAnsiTheme="majorHAnsi" w:cs="Arial"/>
          <w:b/>
          <w:i/>
          <w:szCs w:val="21"/>
        </w:rPr>
      </w:pPr>
    </w:p>
    <w:p w:rsidR="000B7E29" w:rsidRPr="00BE2F14" w:rsidRDefault="003450F7" w:rsidP="00273B1B">
      <w:pPr>
        <w:adjustRightInd w:val="0"/>
        <w:snapToGrid w:val="0"/>
        <w:spacing w:line="360" w:lineRule="auto"/>
        <w:rPr>
          <w:rFonts w:asciiTheme="majorHAnsi" w:eastAsia="微软雅黑" w:hAnsiTheme="majorHAnsi" w:cs="Arial"/>
          <w:b/>
          <w:szCs w:val="21"/>
        </w:rPr>
      </w:pPr>
      <w:r w:rsidRPr="00BE2F14">
        <w:rPr>
          <w:rFonts w:asciiTheme="majorHAnsi" w:eastAsia="微软雅黑" w:hAnsiTheme="majorHAnsi" w:cs="Arial" w:hint="eastAsia"/>
          <w:b/>
          <w:szCs w:val="21"/>
        </w:rPr>
        <w:t>讨论：</w:t>
      </w:r>
      <w:r w:rsidRPr="00BE2F14">
        <w:rPr>
          <w:rFonts w:asciiTheme="majorHAnsi" w:eastAsia="微软雅黑" w:hAnsiTheme="majorHAnsi" w:cs="Arial" w:hint="eastAsia"/>
          <w:b/>
          <w:szCs w:val="21"/>
        </w:rPr>
        <w:t>1</w:t>
      </w:r>
      <w:r w:rsidR="00E51B59" w:rsidRPr="00BE2F14">
        <w:rPr>
          <w:rFonts w:asciiTheme="majorHAnsi" w:eastAsia="微软雅黑" w:hAnsiTheme="majorHAnsi" w:cs="Arial" w:hint="eastAsia"/>
          <w:b/>
          <w:szCs w:val="21"/>
        </w:rPr>
        <w:t>2</w:t>
      </w:r>
      <w:r w:rsidRPr="00BE2F14">
        <w:rPr>
          <w:rFonts w:asciiTheme="majorHAnsi" w:eastAsia="微软雅黑" w:hAnsiTheme="majorHAnsi" w:cs="Arial" w:hint="eastAsia"/>
          <w:b/>
          <w:szCs w:val="21"/>
        </w:rPr>
        <w:t>:</w:t>
      </w:r>
      <w:r w:rsidR="00E51B59" w:rsidRPr="00BE2F14">
        <w:rPr>
          <w:rFonts w:asciiTheme="majorHAnsi" w:eastAsia="微软雅黑" w:hAnsiTheme="majorHAnsi" w:cs="Arial" w:hint="eastAsia"/>
          <w:b/>
          <w:szCs w:val="21"/>
        </w:rPr>
        <w:t>0</w:t>
      </w:r>
      <w:r w:rsidRPr="00BE2F14">
        <w:rPr>
          <w:rFonts w:asciiTheme="majorHAnsi" w:eastAsia="微软雅黑" w:hAnsiTheme="majorHAnsi" w:cs="Arial" w:hint="eastAsia"/>
          <w:b/>
          <w:szCs w:val="21"/>
        </w:rPr>
        <w:t>0-1</w:t>
      </w:r>
      <w:r w:rsidR="00E51B59" w:rsidRPr="00BE2F14">
        <w:rPr>
          <w:rFonts w:asciiTheme="majorHAnsi" w:eastAsia="微软雅黑" w:hAnsiTheme="majorHAnsi" w:cs="Arial" w:hint="eastAsia"/>
          <w:b/>
          <w:szCs w:val="21"/>
        </w:rPr>
        <w:t>2</w:t>
      </w:r>
      <w:r w:rsidRPr="00BE2F14">
        <w:rPr>
          <w:rFonts w:asciiTheme="majorHAnsi" w:eastAsia="微软雅黑" w:hAnsiTheme="majorHAnsi" w:cs="Arial" w:hint="eastAsia"/>
          <w:b/>
          <w:szCs w:val="21"/>
        </w:rPr>
        <w:t>:</w:t>
      </w:r>
      <w:r w:rsidR="00E51B59" w:rsidRPr="00BE2F14">
        <w:rPr>
          <w:rFonts w:asciiTheme="majorHAnsi" w:eastAsia="微软雅黑" w:hAnsiTheme="majorHAnsi" w:cs="Arial" w:hint="eastAsia"/>
          <w:b/>
          <w:szCs w:val="21"/>
        </w:rPr>
        <w:t>2</w:t>
      </w:r>
      <w:r w:rsidRPr="00BE2F14">
        <w:rPr>
          <w:rFonts w:asciiTheme="majorHAnsi" w:eastAsia="微软雅黑" w:hAnsiTheme="majorHAnsi" w:cs="Arial" w:hint="eastAsia"/>
          <w:b/>
          <w:szCs w:val="21"/>
        </w:rPr>
        <w:t>0</w:t>
      </w:r>
      <w:r w:rsidRPr="00BE2F14">
        <w:rPr>
          <w:rFonts w:asciiTheme="majorHAnsi" w:eastAsia="微软雅黑" w:hAnsiTheme="majorHAnsi" w:cs="Arial" w:hint="eastAsia"/>
          <w:b/>
          <w:szCs w:val="21"/>
        </w:rPr>
        <w:t>（上午所有讲者）</w:t>
      </w:r>
      <w:r w:rsidR="000B7E29" w:rsidRPr="00BE2F14">
        <w:rPr>
          <w:rFonts w:asciiTheme="majorHAnsi" w:eastAsia="微软雅黑" w:hAnsiTheme="majorHAnsi" w:cs="Arial"/>
          <w:b/>
          <w:szCs w:val="21"/>
        </w:rPr>
        <w:br w:type="page"/>
      </w:r>
    </w:p>
    <w:p w:rsidR="009D1347" w:rsidRDefault="009D1347" w:rsidP="009D1347">
      <w:pPr>
        <w:adjustRightInd w:val="0"/>
        <w:snapToGrid w:val="0"/>
        <w:spacing w:line="360" w:lineRule="auto"/>
        <w:rPr>
          <w:rFonts w:asciiTheme="majorHAnsi" w:eastAsia="微软雅黑" w:hAnsiTheme="majorHAnsi" w:cs="Arial"/>
          <w:b/>
          <w:sz w:val="24"/>
          <w:szCs w:val="24"/>
        </w:rPr>
      </w:pPr>
      <w:r>
        <w:rPr>
          <w:noProof/>
        </w:rPr>
        <w:lastRenderedPageBreak/>
        <mc:AlternateContent>
          <mc:Choice Requires="wps">
            <w:drawing>
              <wp:anchor distT="4294967295" distB="4294967295" distL="114300" distR="114300" simplePos="0" relativeHeight="251672576" behindDoc="0" locked="0" layoutInCell="1" allowOverlap="1" wp14:anchorId="4D3F820B" wp14:editId="186CCBE5">
                <wp:simplePos x="0" y="0"/>
                <wp:positionH relativeFrom="column">
                  <wp:posOffset>-33655</wp:posOffset>
                </wp:positionH>
                <wp:positionV relativeFrom="paragraph">
                  <wp:posOffset>297814</wp:posOffset>
                </wp:positionV>
                <wp:extent cx="5248275" cy="0"/>
                <wp:effectExtent l="0" t="0" r="9525"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B74430" id="直接箭头连接符 4" o:spid="_x0000_s1026" type="#_x0000_t32" style="position:absolute;left:0;text-align:left;margin-left:-2.65pt;margin-top:23.45pt;width:413.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"/>
            </w:pict>
          </mc:Fallback>
        </mc:AlternateContent>
      </w:r>
      <w:r>
        <w:rPr>
          <w:rFonts w:asciiTheme="majorHAnsi" w:eastAsia="微软雅黑" w:hAnsiTheme="majorHAnsi" w:cs="Arial" w:hint="eastAsia"/>
          <w:b/>
          <w:sz w:val="24"/>
          <w:szCs w:val="24"/>
        </w:rPr>
        <w:t>2017</w:t>
      </w:r>
      <w:r>
        <w:rPr>
          <w:rFonts w:asciiTheme="majorHAnsi" w:eastAsia="微软雅黑" w:hAnsiTheme="majorHAnsi" w:cs="Arial" w:hint="eastAsia"/>
          <w:b/>
          <w:sz w:val="24"/>
          <w:szCs w:val="24"/>
        </w:rPr>
        <w:t>年</w:t>
      </w:r>
      <w:r>
        <w:rPr>
          <w:rFonts w:asciiTheme="majorHAnsi" w:eastAsia="微软雅黑" w:hAnsiTheme="majorHAnsi" w:cs="Arial" w:hint="eastAsia"/>
          <w:b/>
          <w:sz w:val="24"/>
          <w:szCs w:val="24"/>
        </w:rPr>
        <w:t>12</w:t>
      </w:r>
      <w:r>
        <w:rPr>
          <w:rFonts w:asciiTheme="majorHAnsi" w:eastAsia="微软雅黑" w:hAnsiTheme="majorHAnsi" w:cs="Arial" w:hint="eastAsia"/>
          <w:b/>
          <w:sz w:val="24"/>
          <w:szCs w:val="24"/>
        </w:rPr>
        <w:t>月</w:t>
      </w:r>
      <w:r>
        <w:rPr>
          <w:rFonts w:asciiTheme="majorHAnsi" w:eastAsia="微软雅黑" w:hAnsiTheme="majorHAnsi" w:cs="Arial" w:hint="eastAsia"/>
          <w:b/>
          <w:sz w:val="24"/>
          <w:szCs w:val="24"/>
        </w:rPr>
        <w:t>2</w:t>
      </w:r>
      <w:r>
        <w:rPr>
          <w:rFonts w:asciiTheme="majorHAnsi" w:eastAsia="微软雅黑" w:hAnsiTheme="majorHAnsi" w:cs="Arial" w:hint="eastAsia"/>
          <w:b/>
          <w:sz w:val="24"/>
          <w:szCs w:val="24"/>
        </w:rPr>
        <w:t>日（星期六）</w:t>
      </w:r>
      <w:r>
        <w:rPr>
          <w:rFonts w:asciiTheme="majorHAnsi" w:eastAsia="微软雅黑" w:hAnsiTheme="majorHAnsi" w:cs="Arial" w:hint="eastAsia"/>
          <w:b/>
          <w:sz w:val="24"/>
          <w:szCs w:val="24"/>
        </w:rPr>
        <w:t xml:space="preserve">                   </w:t>
      </w:r>
      <w:r>
        <w:rPr>
          <w:rFonts w:asciiTheme="majorHAnsi" w:eastAsia="微软雅黑" w:hAnsiTheme="majorHAnsi" w:cs="Arial" w:hint="eastAsia"/>
          <w:b/>
          <w:sz w:val="24"/>
          <w:szCs w:val="24"/>
        </w:rPr>
        <w:t>下午</w:t>
      </w:r>
      <w:r>
        <w:rPr>
          <w:rFonts w:asciiTheme="majorHAnsi" w:eastAsia="微软雅黑" w:hAnsiTheme="majorHAnsi" w:cs="Arial" w:hint="eastAsia"/>
          <w:b/>
          <w:sz w:val="24"/>
          <w:szCs w:val="24"/>
        </w:rPr>
        <w:t xml:space="preserve">13:30-17:10 </w:t>
      </w:r>
    </w:p>
    <w:p w:rsidR="00273B1B" w:rsidRDefault="009D1347" w:rsidP="009D1347">
      <w:pPr>
        <w:adjustRightInd w:val="0"/>
        <w:snapToGrid w:val="0"/>
        <w:jc w:val="left"/>
        <w:rPr>
          <w:rFonts w:asciiTheme="majorHAnsi" w:eastAsia="微软雅黑" w:hAnsiTheme="majorHAnsi" w:cs="Arial"/>
          <w:b/>
          <w:szCs w:val="21"/>
        </w:rPr>
      </w:pPr>
      <w:r w:rsidRPr="008E03E2">
        <w:rPr>
          <w:rFonts w:asciiTheme="majorHAnsi" w:eastAsia="微软雅黑" w:hAnsiTheme="majorHAnsi" w:cs="Arial" w:hint="eastAsia"/>
          <w:b/>
          <w:szCs w:val="21"/>
        </w:rPr>
        <w:t>主题</w:t>
      </w:r>
      <w:r>
        <w:rPr>
          <w:rFonts w:asciiTheme="majorHAnsi" w:eastAsia="微软雅黑" w:hAnsiTheme="majorHAnsi" w:cs="Arial" w:hint="eastAsia"/>
          <w:b/>
          <w:szCs w:val="21"/>
        </w:rPr>
        <w:t>7</w:t>
      </w:r>
      <w:r>
        <w:rPr>
          <w:rFonts w:asciiTheme="majorHAnsi" w:eastAsia="微软雅黑" w:hAnsiTheme="majorHAnsi" w:cs="Arial" w:hint="eastAsia"/>
          <w:b/>
          <w:szCs w:val="21"/>
        </w:rPr>
        <w:t>：</w:t>
      </w:r>
      <w:r w:rsidR="00990658">
        <w:rPr>
          <w:rFonts w:asciiTheme="majorHAnsi" w:eastAsia="微软雅黑" w:hAnsiTheme="majorHAnsi" w:cs="Arial" w:hint="eastAsia"/>
          <w:b/>
          <w:szCs w:val="21"/>
        </w:rPr>
        <w:t>青年学者</w:t>
      </w:r>
      <w:r w:rsidR="00BE2F14">
        <w:rPr>
          <w:rFonts w:asciiTheme="majorHAnsi" w:eastAsia="微软雅黑" w:hAnsiTheme="majorHAnsi" w:cs="Arial" w:hint="eastAsia"/>
          <w:b/>
          <w:szCs w:val="21"/>
        </w:rPr>
        <w:t>特邀</w:t>
      </w:r>
      <w:r w:rsidR="00990658">
        <w:rPr>
          <w:rFonts w:asciiTheme="majorHAnsi" w:eastAsia="微软雅黑" w:hAnsiTheme="majorHAnsi" w:cs="Arial" w:hint="eastAsia"/>
          <w:b/>
          <w:szCs w:val="21"/>
        </w:rPr>
        <w:t>报告</w:t>
      </w:r>
    </w:p>
    <w:p w:rsidR="009D1347" w:rsidRPr="008E03E2" w:rsidRDefault="00273B1B" w:rsidP="009D1347">
      <w:pPr>
        <w:adjustRightInd w:val="0"/>
        <w:snapToGrid w:val="0"/>
        <w:jc w:val="left"/>
        <w:rPr>
          <w:rFonts w:asciiTheme="majorHAnsi" w:eastAsia="微软雅黑" w:hAnsiTheme="majorHAnsi" w:cs="Arial"/>
          <w:szCs w:val="21"/>
        </w:rPr>
      </w:pPr>
      <w:r>
        <w:rPr>
          <w:rFonts w:asciiTheme="majorHAnsi" w:eastAsia="微软雅黑" w:hAnsiTheme="majorHAnsi" w:cs="Arial" w:hint="eastAsia"/>
          <w:b/>
          <w:szCs w:val="21"/>
        </w:rPr>
        <w:t xml:space="preserve">Section 7: Invited Lectures </w:t>
      </w:r>
      <w:r w:rsidR="00990658">
        <w:rPr>
          <w:rFonts w:asciiTheme="majorHAnsi" w:eastAsia="微软雅黑" w:hAnsiTheme="majorHAnsi" w:cs="Arial" w:hint="eastAsia"/>
          <w:b/>
          <w:szCs w:val="21"/>
        </w:rPr>
        <w:tab/>
        <w:t xml:space="preserve"> </w:t>
      </w:r>
      <w:r w:rsidR="009D1347">
        <w:rPr>
          <w:rFonts w:asciiTheme="majorHAnsi" w:eastAsia="微软雅黑" w:hAnsiTheme="majorHAnsi" w:cs="Arial" w:hint="eastAsia"/>
          <w:b/>
          <w:szCs w:val="21"/>
        </w:rPr>
        <w:t xml:space="preserve">           </w:t>
      </w:r>
      <w:r w:rsidR="009D1347" w:rsidRPr="008E03E2">
        <w:rPr>
          <w:rFonts w:asciiTheme="majorHAnsi" w:eastAsia="微软雅黑" w:hAnsiTheme="majorHAnsi" w:cs="Arial" w:hint="eastAsia"/>
          <w:b/>
          <w:szCs w:val="21"/>
        </w:rPr>
        <w:t xml:space="preserve"> </w:t>
      </w:r>
      <w:r w:rsidR="00990658">
        <w:rPr>
          <w:rFonts w:asciiTheme="majorHAnsi" w:eastAsia="微软雅黑" w:hAnsiTheme="majorHAnsi" w:cs="Arial" w:hint="eastAsia"/>
          <w:b/>
          <w:szCs w:val="21"/>
        </w:rPr>
        <w:t xml:space="preserve">      </w:t>
      </w:r>
    </w:p>
    <w:tbl>
      <w:tblPr>
        <w:tblStyle w:val="ac"/>
        <w:tblW w:w="0" w:type="auto"/>
        <w:tblInd w:w="108" w:type="dxa"/>
        <w:tblLayout w:type="fixed"/>
        <w:tblLook w:val="04A0" w:firstRow="1" w:lastRow="0" w:firstColumn="1" w:lastColumn="0" w:noHBand="0" w:noVBand="1"/>
      </w:tblPr>
      <w:tblGrid>
        <w:gridCol w:w="1276"/>
        <w:gridCol w:w="5245"/>
        <w:gridCol w:w="1893"/>
      </w:tblGrid>
      <w:tr w:rsidR="009D1347" w:rsidRPr="008E03E2" w:rsidTr="00273B1B">
        <w:tc>
          <w:tcPr>
            <w:tcW w:w="1276" w:type="dxa"/>
          </w:tcPr>
          <w:p w:rsidR="009D1347" w:rsidRPr="008E03E2" w:rsidRDefault="009D1347" w:rsidP="003B4A6D">
            <w:pPr>
              <w:pStyle w:val="a6"/>
              <w:widowControl w:val="0"/>
              <w:adjustRightInd w:val="0"/>
              <w:snapToGrid w:val="0"/>
              <w:spacing w:line="360" w:lineRule="auto"/>
              <w:ind w:left="0"/>
              <w:rPr>
                <w:rFonts w:asciiTheme="majorHAnsi" w:eastAsia="微软雅黑" w:hAnsiTheme="majorHAnsi" w:cs="Arial"/>
                <w:b/>
                <w:sz w:val="21"/>
                <w:szCs w:val="21"/>
              </w:rPr>
            </w:pPr>
            <w:r w:rsidRPr="008E03E2">
              <w:rPr>
                <w:rFonts w:asciiTheme="majorHAnsi" w:eastAsia="微软雅黑" w:hAnsiTheme="majorHAnsi" w:cs="Arial" w:hint="eastAsia"/>
                <w:b/>
                <w:sz w:val="21"/>
                <w:szCs w:val="21"/>
              </w:rPr>
              <w:t>报告时间</w:t>
            </w:r>
          </w:p>
        </w:tc>
        <w:tc>
          <w:tcPr>
            <w:tcW w:w="5245" w:type="dxa"/>
          </w:tcPr>
          <w:p w:rsidR="009D1347" w:rsidRPr="008E03E2" w:rsidRDefault="009D1347" w:rsidP="003B4A6D">
            <w:pPr>
              <w:pStyle w:val="a6"/>
              <w:widowControl w:val="0"/>
              <w:adjustRightInd w:val="0"/>
              <w:snapToGrid w:val="0"/>
              <w:spacing w:line="360" w:lineRule="auto"/>
              <w:ind w:left="0"/>
              <w:rPr>
                <w:rFonts w:asciiTheme="majorHAnsi" w:eastAsia="微软雅黑" w:hAnsiTheme="majorHAnsi" w:cs="Arial"/>
                <w:b/>
                <w:sz w:val="21"/>
                <w:szCs w:val="21"/>
              </w:rPr>
            </w:pPr>
            <w:r>
              <w:rPr>
                <w:rFonts w:asciiTheme="majorHAnsi" w:eastAsia="微软雅黑" w:hAnsiTheme="majorHAnsi" w:cs="Arial" w:hint="eastAsia"/>
                <w:b/>
                <w:sz w:val="21"/>
                <w:szCs w:val="21"/>
              </w:rPr>
              <w:t>报告题目</w:t>
            </w:r>
          </w:p>
        </w:tc>
        <w:tc>
          <w:tcPr>
            <w:tcW w:w="1893" w:type="dxa"/>
          </w:tcPr>
          <w:p w:rsidR="009D1347" w:rsidRPr="008E03E2" w:rsidRDefault="009D1347" w:rsidP="003B4A6D">
            <w:pPr>
              <w:pStyle w:val="a6"/>
              <w:widowControl w:val="0"/>
              <w:adjustRightInd w:val="0"/>
              <w:snapToGrid w:val="0"/>
              <w:spacing w:line="360" w:lineRule="auto"/>
              <w:ind w:left="0"/>
              <w:rPr>
                <w:rFonts w:asciiTheme="majorHAnsi" w:eastAsia="微软雅黑" w:hAnsiTheme="majorHAnsi" w:cs="Arial"/>
                <w:b/>
                <w:sz w:val="21"/>
                <w:szCs w:val="21"/>
              </w:rPr>
            </w:pPr>
            <w:r w:rsidRPr="008E03E2">
              <w:rPr>
                <w:rFonts w:asciiTheme="majorHAnsi" w:eastAsia="微软雅黑" w:hAnsiTheme="majorHAnsi" w:cs="Arial" w:hint="eastAsia"/>
                <w:b/>
                <w:sz w:val="21"/>
                <w:szCs w:val="21"/>
              </w:rPr>
              <w:t>讲者</w:t>
            </w:r>
          </w:p>
        </w:tc>
      </w:tr>
      <w:tr w:rsidR="009D1347" w:rsidRPr="008E03E2" w:rsidTr="00273B1B">
        <w:tc>
          <w:tcPr>
            <w:tcW w:w="1276" w:type="dxa"/>
          </w:tcPr>
          <w:p w:rsidR="009D1347" w:rsidRPr="008E03E2" w:rsidRDefault="00990658" w:rsidP="00486E62">
            <w:pPr>
              <w:pStyle w:val="a6"/>
              <w:widowControl w:val="0"/>
              <w:adjustRightInd w:val="0"/>
              <w:snapToGrid w:val="0"/>
              <w:spacing w:line="320" w:lineRule="exact"/>
              <w:ind w:left="0"/>
              <w:rPr>
                <w:rFonts w:asciiTheme="majorHAnsi" w:eastAsia="微软雅黑" w:hAnsiTheme="majorHAnsi" w:cs="Arial"/>
                <w:b/>
                <w:sz w:val="21"/>
                <w:szCs w:val="21"/>
              </w:rPr>
            </w:pPr>
            <w:r>
              <w:rPr>
                <w:rFonts w:hint="eastAsia"/>
                <w:sz w:val="21"/>
                <w:szCs w:val="21"/>
              </w:rPr>
              <w:t>13</w:t>
            </w:r>
            <w:r w:rsidR="009D1347" w:rsidRPr="008E03E2">
              <w:rPr>
                <w:rFonts w:hint="eastAsia"/>
                <w:sz w:val="21"/>
                <w:szCs w:val="21"/>
              </w:rPr>
              <w:t>:</w:t>
            </w:r>
            <w:r w:rsidR="009D1347">
              <w:rPr>
                <w:rFonts w:hint="eastAsia"/>
                <w:sz w:val="21"/>
                <w:szCs w:val="21"/>
              </w:rPr>
              <w:t>3</w:t>
            </w:r>
            <w:r w:rsidR="009D1347" w:rsidRPr="008E03E2">
              <w:rPr>
                <w:rFonts w:hint="eastAsia"/>
                <w:sz w:val="21"/>
                <w:szCs w:val="21"/>
              </w:rPr>
              <w:t>0-</w:t>
            </w:r>
            <w:r>
              <w:rPr>
                <w:rFonts w:hint="eastAsia"/>
                <w:sz w:val="21"/>
                <w:szCs w:val="21"/>
              </w:rPr>
              <w:t>13</w:t>
            </w:r>
            <w:r w:rsidR="009D1347" w:rsidRPr="008E03E2">
              <w:rPr>
                <w:rFonts w:hint="eastAsia"/>
                <w:sz w:val="21"/>
                <w:szCs w:val="21"/>
              </w:rPr>
              <w:t>:</w:t>
            </w:r>
            <w:r>
              <w:rPr>
                <w:rFonts w:hint="eastAsia"/>
                <w:sz w:val="21"/>
                <w:szCs w:val="21"/>
              </w:rPr>
              <w:t>5</w:t>
            </w:r>
            <w:r w:rsidR="009D1347" w:rsidRPr="008E03E2">
              <w:rPr>
                <w:rFonts w:hint="eastAsia"/>
                <w:sz w:val="21"/>
                <w:szCs w:val="21"/>
              </w:rPr>
              <w:t>0</w:t>
            </w:r>
          </w:p>
        </w:tc>
        <w:tc>
          <w:tcPr>
            <w:tcW w:w="5245" w:type="dxa"/>
          </w:tcPr>
          <w:p w:rsidR="00D50B54" w:rsidRDefault="00D50B54" w:rsidP="00D50B54">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9D1347" w:rsidRPr="008E03E2" w:rsidRDefault="004E45F6"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893" w:type="dxa"/>
          </w:tcPr>
          <w:p w:rsidR="00BE2F14" w:rsidRDefault="0007627D"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p w:rsidR="009D1347" w:rsidRPr="008E03E2" w:rsidRDefault="00990658"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北京协和医院</w:t>
            </w:r>
          </w:p>
        </w:tc>
      </w:tr>
      <w:tr w:rsidR="009D1347" w:rsidRPr="008E03E2" w:rsidTr="00273B1B">
        <w:tc>
          <w:tcPr>
            <w:tcW w:w="1276" w:type="dxa"/>
          </w:tcPr>
          <w:p w:rsidR="009D1347" w:rsidRPr="008E03E2" w:rsidRDefault="00990658" w:rsidP="00486E62">
            <w:pPr>
              <w:pStyle w:val="a6"/>
              <w:widowControl w:val="0"/>
              <w:adjustRightInd w:val="0"/>
              <w:snapToGrid w:val="0"/>
              <w:spacing w:line="320" w:lineRule="exact"/>
              <w:ind w:left="0"/>
              <w:rPr>
                <w:rFonts w:asciiTheme="majorHAnsi" w:eastAsia="微软雅黑" w:hAnsiTheme="majorHAnsi" w:cs="Arial"/>
                <w:b/>
                <w:sz w:val="21"/>
                <w:szCs w:val="21"/>
              </w:rPr>
            </w:pPr>
            <w:r>
              <w:rPr>
                <w:rFonts w:hint="eastAsia"/>
                <w:sz w:val="21"/>
                <w:szCs w:val="21"/>
              </w:rPr>
              <w:t>13</w:t>
            </w:r>
            <w:r w:rsidR="009D1347" w:rsidRPr="008E03E2">
              <w:rPr>
                <w:rFonts w:hint="eastAsia"/>
                <w:sz w:val="21"/>
                <w:szCs w:val="21"/>
              </w:rPr>
              <w:t>:</w:t>
            </w:r>
            <w:r>
              <w:rPr>
                <w:rFonts w:hint="eastAsia"/>
                <w:sz w:val="21"/>
                <w:szCs w:val="21"/>
              </w:rPr>
              <w:t>5</w:t>
            </w:r>
            <w:r w:rsidR="009D1347" w:rsidRPr="008E03E2">
              <w:rPr>
                <w:rFonts w:hint="eastAsia"/>
                <w:sz w:val="21"/>
                <w:szCs w:val="21"/>
              </w:rPr>
              <w:t>0-</w:t>
            </w:r>
            <w:r>
              <w:rPr>
                <w:rFonts w:hint="eastAsia"/>
                <w:sz w:val="21"/>
                <w:szCs w:val="21"/>
              </w:rPr>
              <w:t>14:1</w:t>
            </w:r>
            <w:r w:rsidR="009D1347" w:rsidRPr="008E03E2">
              <w:rPr>
                <w:rFonts w:hint="eastAsia"/>
                <w:sz w:val="21"/>
                <w:szCs w:val="21"/>
              </w:rPr>
              <w:t>0</w:t>
            </w:r>
          </w:p>
        </w:tc>
        <w:tc>
          <w:tcPr>
            <w:tcW w:w="5245" w:type="dxa"/>
          </w:tcPr>
          <w:p w:rsidR="009D1347" w:rsidRDefault="008A15EC" w:rsidP="00486E62">
            <w:pPr>
              <w:pStyle w:val="a6"/>
              <w:widowControl w:val="0"/>
              <w:adjustRightInd w:val="0"/>
              <w:snapToGrid w:val="0"/>
              <w:spacing w:line="320" w:lineRule="exact"/>
              <w:ind w:left="0"/>
              <w:rPr>
                <w:rFonts w:asciiTheme="majorHAnsi" w:eastAsia="微软雅黑" w:hAnsiTheme="majorHAnsi" w:cs="Arial"/>
                <w:sz w:val="21"/>
                <w:szCs w:val="21"/>
              </w:rPr>
            </w:pPr>
            <w:r w:rsidRPr="00D66300">
              <w:rPr>
                <w:rFonts w:asciiTheme="majorHAnsi" w:eastAsia="微软雅黑" w:hAnsiTheme="majorHAnsi" w:cs="Arial"/>
                <w:sz w:val="21"/>
                <w:szCs w:val="21"/>
              </w:rPr>
              <w:t>Novel </w:t>
            </w:r>
            <w:proofErr w:type="spellStart"/>
            <w:r w:rsidRPr="00D66300">
              <w:rPr>
                <w:rFonts w:asciiTheme="majorHAnsi" w:eastAsia="微软雅黑" w:hAnsiTheme="majorHAnsi" w:cs="Arial"/>
                <w:sz w:val="21"/>
                <w:szCs w:val="21"/>
              </w:rPr>
              <w:t>pharmacotherapeutic</w:t>
            </w:r>
            <w:proofErr w:type="spellEnd"/>
            <w:r w:rsidRPr="00D66300">
              <w:rPr>
                <w:rFonts w:asciiTheme="majorHAnsi" w:eastAsia="微软雅黑" w:hAnsiTheme="majorHAnsi" w:cs="Arial"/>
                <w:sz w:val="21"/>
                <w:szCs w:val="21"/>
              </w:rPr>
              <w:t> quant</w:t>
            </w:r>
            <w:r w:rsidR="00D66300">
              <w:rPr>
                <w:rFonts w:asciiTheme="majorHAnsi" w:eastAsia="微软雅黑" w:hAnsiTheme="majorHAnsi" w:cs="Arial"/>
                <w:sz w:val="21"/>
                <w:szCs w:val="21"/>
              </w:rPr>
              <w:t>itative guideline: our practice</w:t>
            </w:r>
          </w:p>
          <w:p w:rsidR="00715F30" w:rsidRDefault="00715F30"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药物治疗的定量新指南：我们的实践</w:t>
            </w:r>
          </w:p>
          <w:p w:rsidR="00273B1B" w:rsidRPr="00D66300" w:rsidRDefault="00273B1B" w:rsidP="00486E62">
            <w:pPr>
              <w:pStyle w:val="a6"/>
              <w:widowControl w:val="0"/>
              <w:adjustRightInd w:val="0"/>
              <w:snapToGrid w:val="0"/>
              <w:spacing w:line="320" w:lineRule="exact"/>
              <w:ind w:left="0"/>
              <w:rPr>
                <w:rFonts w:asciiTheme="majorHAnsi" w:eastAsia="微软雅黑" w:hAnsiTheme="majorHAnsi" w:cs="Arial"/>
                <w:sz w:val="21"/>
                <w:szCs w:val="21"/>
              </w:rPr>
            </w:pPr>
          </w:p>
        </w:tc>
        <w:tc>
          <w:tcPr>
            <w:tcW w:w="1893" w:type="dxa"/>
          </w:tcPr>
          <w:p w:rsidR="005027E8" w:rsidRDefault="008A15EC" w:rsidP="00486E62">
            <w:pPr>
              <w:pStyle w:val="a6"/>
              <w:widowControl w:val="0"/>
              <w:adjustRightInd w:val="0"/>
              <w:snapToGrid w:val="0"/>
              <w:spacing w:line="320" w:lineRule="exact"/>
              <w:ind w:left="0"/>
              <w:rPr>
                <w:rFonts w:ascii="微软雅黑" w:eastAsia="微软雅黑" w:hAnsi="微软雅黑" w:cs="Segoe UI"/>
                <w:color w:val="000000"/>
                <w:sz w:val="21"/>
                <w:szCs w:val="21"/>
              </w:rPr>
            </w:pPr>
            <w:r>
              <w:rPr>
                <w:rFonts w:ascii="微软雅黑" w:eastAsia="微软雅黑" w:hAnsi="微软雅黑" w:cs="Segoe UI"/>
                <w:color w:val="000000"/>
                <w:sz w:val="21"/>
                <w:szCs w:val="21"/>
              </w:rPr>
              <w:t>李禄金 </w:t>
            </w:r>
          </w:p>
          <w:p w:rsidR="009D1347" w:rsidRDefault="008A15EC" w:rsidP="00486E62">
            <w:pPr>
              <w:pStyle w:val="a6"/>
              <w:widowControl w:val="0"/>
              <w:adjustRightInd w:val="0"/>
              <w:snapToGrid w:val="0"/>
              <w:spacing w:line="320" w:lineRule="exact"/>
              <w:ind w:left="0"/>
              <w:rPr>
                <w:rFonts w:ascii="微软雅黑" w:eastAsia="微软雅黑" w:hAnsi="微软雅黑" w:cs="Segoe UI"/>
                <w:color w:val="000000"/>
                <w:sz w:val="21"/>
                <w:szCs w:val="21"/>
              </w:rPr>
            </w:pPr>
            <w:r>
              <w:rPr>
                <w:rFonts w:ascii="微软雅黑" w:eastAsia="微软雅黑" w:hAnsi="微软雅黑" w:cs="Segoe UI"/>
                <w:color w:val="000000"/>
                <w:sz w:val="21"/>
                <w:szCs w:val="21"/>
              </w:rPr>
              <w:t>博士，副研究员</w:t>
            </w:r>
          </w:p>
          <w:p w:rsidR="009E1ADC" w:rsidRPr="008E03E2" w:rsidRDefault="00AC2038"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上海中医药大学</w:t>
            </w:r>
          </w:p>
        </w:tc>
      </w:tr>
      <w:tr w:rsidR="00990658" w:rsidRPr="008E03E2" w:rsidTr="00273B1B">
        <w:tc>
          <w:tcPr>
            <w:tcW w:w="1276" w:type="dxa"/>
          </w:tcPr>
          <w:p w:rsidR="00990658" w:rsidRPr="008E03E2" w:rsidRDefault="00990658" w:rsidP="00486E62">
            <w:pPr>
              <w:pStyle w:val="a6"/>
              <w:widowControl w:val="0"/>
              <w:adjustRightInd w:val="0"/>
              <w:snapToGrid w:val="0"/>
              <w:spacing w:line="320" w:lineRule="exact"/>
              <w:ind w:left="0"/>
              <w:rPr>
                <w:sz w:val="21"/>
                <w:szCs w:val="21"/>
              </w:rPr>
            </w:pPr>
            <w:r>
              <w:rPr>
                <w:rFonts w:hint="eastAsia"/>
                <w:sz w:val="21"/>
                <w:szCs w:val="21"/>
              </w:rPr>
              <w:t>14</w:t>
            </w:r>
            <w:r w:rsidRPr="008E03E2">
              <w:rPr>
                <w:rFonts w:hint="eastAsia"/>
                <w:sz w:val="21"/>
                <w:szCs w:val="21"/>
              </w:rPr>
              <w:t>:</w:t>
            </w:r>
            <w:r>
              <w:rPr>
                <w:rFonts w:hint="eastAsia"/>
                <w:sz w:val="21"/>
                <w:szCs w:val="21"/>
              </w:rPr>
              <w:t>1</w:t>
            </w:r>
            <w:r w:rsidRPr="008E03E2">
              <w:rPr>
                <w:rFonts w:hint="eastAsia"/>
                <w:sz w:val="21"/>
                <w:szCs w:val="21"/>
              </w:rPr>
              <w:t>0-</w:t>
            </w:r>
            <w:r>
              <w:rPr>
                <w:rFonts w:hint="eastAsia"/>
                <w:sz w:val="21"/>
                <w:szCs w:val="21"/>
              </w:rPr>
              <w:t>14:3</w:t>
            </w:r>
            <w:r w:rsidRPr="008E03E2">
              <w:rPr>
                <w:rFonts w:hint="eastAsia"/>
                <w:sz w:val="21"/>
                <w:szCs w:val="21"/>
              </w:rPr>
              <w:t>0</w:t>
            </w:r>
          </w:p>
        </w:tc>
        <w:tc>
          <w:tcPr>
            <w:tcW w:w="5245" w:type="dxa"/>
          </w:tcPr>
          <w:p w:rsidR="006A79DA" w:rsidRDefault="006A79DA" w:rsidP="00486E62">
            <w:pPr>
              <w:pStyle w:val="a6"/>
              <w:widowControl w:val="0"/>
              <w:adjustRightInd w:val="0"/>
              <w:snapToGrid w:val="0"/>
              <w:spacing w:line="320" w:lineRule="exact"/>
              <w:ind w:left="0"/>
              <w:rPr>
                <w:rFonts w:asciiTheme="majorHAnsi" w:eastAsia="微软雅黑" w:hAnsiTheme="majorHAnsi" w:cs="Arial"/>
                <w:sz w:val="21"/>
                <w:szCs w:val="21"/>
              </w:rPr>
            </w:pPr>
            <w:r w:rsidRPr="00D66300">
              <w:rPr>
                <w:rFonts w:asciiTheme="majorHAnsi" w:eastAsia="微软雅黑" w:hAnsiTheme="majorHAnsi" w:cs="Arial"/>
                <w:sz w:val="21"/>
                <w:szCs w:val="21"/>
              </w:rPr>
              <w:t>In vitro-in vivo extrapolation and preclinical-to-clinical scaling of glucocorticoids in the treatment of pancreatic cancer</w:t>
            </w:r>
          </w:p>
          <w:p w:rsidR="007B7CFE"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糖皮质激素在胰腺癌治疗中的基于体外</w:t>
            </w:r>
            <w:r>
              <w:rPr>
                <w:rFonts w:asciiTheme="majorHAnsi" w:eastAsia="微软雅黑" w:hAnsiTheme="majorHAnsi" w:cs="Arial" w:hint="eastAsia"/>
                <w:sz w:val="21"/>
                <w:szCs w:val="21"/>
              </w:rPr>
              <w:t>-</w:t>
            </w:r>
            <w:r>
              <w:rPr>
                <w:rFonts w:asciiTheme="majorHAnsi" w:eastAsia="微软雅黑" w:hAnsiTheme="majorHAnsi" w:cs="Arial" w:hint="eastAsia"/>
                <w:sz w:val="21"/>
                <w:szCs w:val="21"/>
              </w:rPr>
              <w:t>体内相关性及从临床前到临床外推研究</w:t>
            </w:r>
          </w:p>
          <w:p w:rsidR="00715F30" w:rsidRPr="007B7CFE" w:rsidRDefault="00715F30" w:rsidP="00486E62">
            <w:pPr>
              <w:pStyle w:val="a6"/>
              <w:widowControl w:val="0"/>
              <w:adjustRightInd w:val="0"/>
              <w:snapToGrid w:val="0"/>
              <w:spacing w:line="320" w:lineRule="exact"/>
              <w:ind w:left="0"/>
              <w:rPr>
                <w:rFonts w:asciiTheme="majorHAnsi" w:eastAsia="微软雅黑" w:hAnsiTheme="majorHAnsi" w:cs="Arial"/>
                <w:sz w:val="21"/>
                <w:szCs w:val="21"/>
              </w:rPr>
            </w:pPr>
          </w:p>
          <w:p w:rsidR="00715F30" w:rsidRPr="00715F30" w:rsidRDefault="00715F30" w:rsidP="00486E62">
            <w:pPr>
              <w:pStyle w:val="a6"/>
              <w:widowControl w:val="0"/>
              <w:adjustRightInd w:val="0"/>
              <w:snapToGrid w:val="0"/>
              <w:spacing w:line="320" w:lineRule="exact"/>
              <w:ind w:left="0"/>
              <w:rPr>
                <w:rFonts w:asciiTheme="majorHAnsi" w:eastAsia="微软雅黑" w:hAnsiTheme="majorHAnsi" w:cs="Arial"/>
                <w:sz w:val="21"/>
                <w:szCs w:val="21"/>
              </w:rPr>
            </w:pPr>
          </w:p>
        </w:tc>
        <w:tc>
          <w:tcPr>
            <w:tcW w:w="1893" w:type="dxa"/>
          </w:tcPr>
          <w:p w:rsidR="00AC2038" w:rsidRDefault="006A79DA"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姚庆宇</w:t>
            </w:r>
          </w:p>
          <w:p w:rsidR="00990658" w:rsidRDefault="00AC2038"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北京大学医学部</w:t>
            </w:r>
            <w:r w:rsidR="006A79DA">
              <w:rPr>
                <w:rFonts w:asciiTheme="majorHAnsi" w:eastAsia="微软雅黑" w:hAnsiTheme="majorHAnsi" w:cs="Arial"/>
                <w:sz w:val="21"/>
                <w:szCs w:val="21"/>
              </w:rPr>
              <w:t xml:space="preserve"> </w:t>
            </w:r>
          </w:p>
        </w:tc>
      </w:tr>
      <w:tr w:rsidR="007B7CFE" w:rsidRPr="008E03E2" w:rsidTr="00273B1B">
        <w:trPr>
          <w:trHeight w:val="363"/>
        </w:trPr>
        <w:tc>
          <w:tcPr>
            <w:tcW w:w="1276" w:type="dxa"/>
          </w:tcPr>
          <w:p w:rsidR="007B7CFE" w:rsidRPr="008E03E2" w:rsidRDefault="007B7CFE" w:rsidP="00486E62">
            <w:pPr>
              <w:pStyle w:val="a6"/>
              <w:widowControl w:val="0"/>
              <w:adjustRightInd w:val="0"/>
              <w:snapToGrid w:val="0"/>
              <w:spacing w:line="320" w:lineRule="exact"/>
              <w:ind w:left="0"/>
              <w:rPr>
                <w:sz w:val="21"/>
                <w:szCs w:val="21"/>
              </w:rPr>
            </w:pPr>
            <w:r>
              <w:rPr>
                <w:rFonts w:hint="eastAsia"/>
                <w:sz w:val="21"/>
                <w:szCs w:val="21"/>
              </w:rPr>
              <w:t>14</w:t>
            </w:r>
            <w:r w:rsidRPr="008E03E2">
              <w:rPr>
                <w:rFonts w:hint="eastAsia"/>
                <w:sz w:val="21"/>
                <w:szCs w:val="21"/>
              </w:rPr>
              <w:t>:</w:t>
            </w:r>
            <w:r>
              <w:rPr>
                <w:rFonts w:hint="eastAsia"/>
                <w:sz w:val="21"/>
                <w:szCs w:val="21"/>
              </w:rPr>
              <w:t>3</w:t>
            </w:r>
            <w:r w:rsidRPr="008E03E2">
              <w:rPr>
                <w:rFonts w:hint="eastAsia"/>
                <w:sz w:val="21"/>
                <w:szCs w:val="21"/>
              </w:rPr>
              <w:t>0-</w:t>
            </w:r>
            <w:r>
              <w:rPr>
                <w:rFonts w:hint="eastAsia"/>
                <w:sz w:val="21"/>
                <w:szCs w:val="21"/>
              </w:rPr>
              <w:t>14:5</w:t>
            </w:r>
            <w:r w:rsidRPr="008E03E2">
              <w:rPr>
                <w:rFonts w:hint="eastAsia"/>
                <w:sz w:val="21"/>
                <w:szCs w:val="21"/>
              </w:rPr>
              <w:t>0</w:t>
            </w:r>
          </w:p>
        </w:tc>
        <w:tc>
          <w:tcPr>
            <w:tcW w:w="5245" w:type="dxa"/>
          </w:tcPr>
          <w:p w:rsidR="00486E62" w:rsidRDefault="00486E62"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893" w:type="dxa"/>
          </w:tcPr>
          <w:p w:rsidR="007B7CFE"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CDE</w:t>
            </w:r>
            <w:r>
              <w:rPr>
                <w:rFonts w:asciiTheme="majorHAnsi" w:eastAsia="微软雅黑" w:hAnsiTheme="majorHAnsi" w:cs="Arial" w:hint="eastAsia"/>
                <w:sz w:val="21"/>
                <w:szCs w:val="21"/>
              </w:rPr>
              <w:t>专家</w:t>
            </w:r>
          </w:p>
        </w:tc>
      </w:tr>
      <w:tr w:rsidR="007B7CFE" w:rsidRPr="008E03E2" w:rsidTr="00273B1B">
        <w:tc>
          <w:tcPr>
            <w:tcW w:w="1276" w:type="dxa"/>
          </w:tcPr>
          <w:p w:rsidR="007B7CFE" w:rsidRDefault="007B7CFE" w:rsidP="00486E62">
            <w:pPr>
              <w:pStyle w:val="a6"/>
              <w:widowControl w:val="0"/>
              <w:adjustRightInd w:val="0"/>
              <w:snapToGrid w:val="0"/>
              <w:spacing w:line="320" w:lineRule="exact"/>
              <w:ind w:left="0"/>
              <w:rPr>
                <w:sz w:val="21"/>
                <w:szCs w:val="21"/>
              </w:rPr>
            </w:pPr>
            <w:r>
              <w:rPr>
                <w:rFonts w:hint="eastAsia"/>
                <w:sz w:val="21"/>
                <w:szCs w:val="21"/>
              </w:rPr>
              <w:t>14</w:t>
            </w:r>
            <w:r w:rsidRPr="008E03E2">
              <w:rPr>
                <w:rFonts w:hint="eastAsia"/>
                <w:sz w:val="21"/>
                <w:szCs w:val="21"/>
              </w:rPr>
              <w:t>:</w:t>
            </w:r>
            <w:r>
              <w:rPr>
                <w:rFonts w:hint="eastAsia"/>
                <w:sz w:val="21"/>
                <w:szCs w:val="21"/>
              </w:rPr>
              <w:t>5</w:t>
            </w:r>
            <w:r w:rsidRPr="008E03E2">
              <w:rPr>
                <w:rFonts w:hint="eastAsia"/>
                <w:sz w:val="21"/>
                <w:szCs w:val="21"/>
              </w:rPr>
              <w:t>0-</w:t>
            </w:r>
            <w:r>
              <w:rPr>
                <w:rFonts w:hint="eastAsia"/>
                <w:sz w:val="21"/>
                <w:szCs w:val="21"/>
              </w:rPr>
              <w:t>15:1</w:t>
            </w:r>
            <w:r w:rsidRPr="008E03E2">
              <w:rPr>
                <w:rFonts w:hint="eastAsia"/>
                <w:sz w:val="21"/>
                <w:szCs w:val="21"/>
              </w:rPr>
              <w:t>0</w:t>
            </w:r>
          </w:p>
        </w:tc>
        <w:tc>
          <w:tcPr>
            <w:tcW w:w="5245" w:type="dxa"/>
          </w:tcPr>
          <w:p w:rsidR="00486E62" w:rsidRDefault="00486E62"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7B7CFE" w:rsidRPr="00BE2F14"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893" w:type="dxa"/>
          </w:tcPr>
          <w:p w:rsidR="007B7CFE"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p w:rsidR="007B7CFE" w:rsidRDefault="007B7CFE"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华山医院</w:t>
            </w:r>
          </w:p>
        </w:tc>
      </w:tr>
    </w:tbl>
    <w:p w:rsidR="008B7BEB" w:rsidRPr="008B7BEB" w:rsidRDefault="008B7BEB" w:rsidP="008B7BEB">
      <w:pPr>
        <w:adjustRightInd w:val="0"/>
        <w:snapToGrid w:val="0"/>
        <w:spacing w:line="360" w:lineRule="auto"/>
        <w:rPr>
          <w:rFonts w:asciiTheme="majorHAnsi" w:eastAsia="微软雅黑" w:hAnsiTheme="majorHAnsi" w:cs="Arial"/>
          <w:sz w:val="24"/>
          <w:szCs w:val="24"/>
        </w:rPr>
      </w:pPr>
    </w:p>
    <w:p w:rsidR="009D1347" w:rsidRPr="008E03E2" w:rsidRDefault="009D1347" w:rsidP="009D1347">
      <w:pPr>
        <w:adjustRightInd w:val="0"/>
        <w:snapToGrid w:val="0"/>
        <w:spacing w:line="360" w:lineRule="auto"/>
        <w:rPr>
          <w:rFonts w:asciiTheme="majorHAnsi" w:eastAsia="微软雅黑" w:hAnsiTheme="majorHAnsi" w:cs="Arial"/>
          <w:b/>
          <w:szCs w:val="21"/>
        </w:rPr>
      </w:pPr>
      <w:r w:rsidRPr="008E03E2">
        <w:rPr>
          <w:rFonts w:asciiTheme="majorHAnsi" w:eastAsia="微软雅黑" w:hAnsiTheme="majorHAnsi" w:cs="Arial" w:hint="eastAsia"/>
          <w:b/>
          <w:szCs w:val="21"/>
        </w:rPr>
        <w:t>茶歇：</w:t>
      </w:r>
      <w:r w:rsidR="00990658">
        <w:rPr>
          <w:rFonts w:asciiTheme="majorHAnsi" w:eastAsia="微软雅黑" w:hAnsiTheme="majorHAnsi" w:cs="Arial" w:hint="eastAsia"/>
          <w:b/>
          <w:szCs w:val="21"/>
        </w:rPr>
        <w:t>15</w:t>
      </w:r>
      <w:r w:rsidRPr="008E03E2">
        <w:rPr>
          <w:rFonts w:asciiTheme="majorHAnsi" w:eastAsia="微软雅黑" w:hAnsiTheme="majorHAnsi" w:cs="Arial" w:hint="eastAsia"/>
          <w:b/>
          <w:szCs w:val="21"/>
        </w:rPr>
        <w:t>:</w:t>
      </w:r>
      <w:r w:rsidR="00990658">
        <w:rPr>
          <w:rFonts w:asciiTheme="majorHAnsi" w:eastAsia="微软雅黑" w:hAnsiTheme="majorHAnsi" w:cs="Arial" w:hint="eastAsia"/>
          <w:b/>
          <w:szCs w:val="21"/>
        </w:rPr>
        <w:t>1</w:t>
      </w:r>
      <w:r w:rsidRPr="008E03E2">
        <w:rPr>
          <w:rFonts w:asciiTheme="majorHAnsi" w:eastAsia="微软雅黑" w:hAnsiTheme="majorHAnsi" w:cs="Arial" w:hint="eastAsia"/>
          <w:b/>
          <w:szCs w:val="21"/>
        </w:rPr>
        <w:t>0-1</w:t>
      </w:r>
      <w:r w:rsidR="00990658">
        <w:rPr>
          <w:rFonts w:asciiTheme="majorHAnsi" w:eastAsia="微软雅黑" w:hAnsiTheme="majorHAnsi" w:cs="Arial" w:hint="eastAsia"/>
          <w:b/>
          <w:szCs w:val="21"/>
        </w:rPr>
        <w:t>5</w:t>
      </w:r>
      <w:r w:rsidRPr="008E03E2">
        <w:rPr>
          <w:rFonts w:asciiTheme="majorHAnsi" w:eastAsia="微软雅黑" w:hAnsiTheme="majorHAnsi" w:cs="Arial" w:hint="eastAsia"/>
          <w:b/>
          <w:szCs w:val="21"/>
        </w:rPr>
        <w:t>:</w:t>
      </w:r>
      <w:r w:rsidR="00990658">
        <w:rPr>
          <w:rFonts w:asciiTheme="majorHAnsi" w:eastAsia="微软雅黑" w:hAnsiTheme="majorHAnsi" w:cs="Arial" w:hint="eastAsia"/>
          <w:b/>
          <w:szCs w:val="21"/>
        </w:rPr>
        <w:t>4</w:t>
      </w:r>
      <w:r w:rsidRPr="008E03E2">
        <w:rPr>
          <w:rFonts w:asciiTheme="majorHAnsi" w:eastAsia="微软雅黑" w:hAnsiTheme="majorHAnsi" w:cs="Arial" w:hint="eastAsia"/>
          <w:b/>
          <w:szCs w:val="21"/>
        </w:rPr>
        <w:t xml:space="preserve">0 </w:t>
      </w:r>
    </w:p>
    <w:p w:rsidR="007B7CFE" w:rsidRDefault="00990658" w:rsidP="00990658">
      <w:pPr>
        <w:adjustRightInd w:val="0"/>
        <w:snapToGrid w:val="0"/>
        <w:jc w:val="left"/>
        <w:rPr>
          <w:rFonts w:asciiTheme="majorHAnsi" w:eastAsia="微软雅黑" w:hAnsiTheme="majorHAnsi" w:cs="Arial"/>
          <w:b/>
          <w:szCs w:val="21"/>
        </w:rPr>
      </w:pPr>
      <w:r w:rsidRPr="008E03E2">
        <w:rPr>
          <w:rFonts w:asciiTheme="majorHAnsi" w:eastAsia="微软雅黑" w:hAnsiTheme="majorHAnsi" w:cs="Arial" w:hint="eastAsia"/>
          <w:b/>
          <w:szCs w:val="21"/>
        </w:rPr>
        <w:t>主题</w:t>
      </w:r>
      <w:r w:rsidR="00D50B54">
        <w:rPr>
          <w:rFonts w:asciiTheme="majorHAnsi" w:eastAsia="微软雅黑" w:hAnsiTheme="majorHAnsi" w:cs="Arial" w:hint="eastAsia"/>
          <w:b/>
          <w:szCs w:val="21"/>
        </w:rPr>
        <w:t>8</w:t>
      </w:r>
      <w:r>
        <w:rPr>
          <w:rFonts w:asciiTheme="majorHAnsi" w:eastAsia="微软雅黑" w:hAnsiTheme="majorHAnsi" w:cs="Arial" w:hint="eastAsia"/>
          <w:b/>
          <w:szCs w:val="21"/>
        </w:rPr>
        <w:t>：青年学者</w:t>
      </w:r>
      <w:r w:rsidR="00D50B54">
        <w:rPr>
          <w:rFonts w:asciiTheme="majorHAnsi" w:eastAsia="微软雅黑" w:hAnsiTheme="majorHAnsi" w:cs="Arial" w:hint="eastAsia"/>
          <w:b/>
          <w:szCs w:val="21"/>
        </w:rPr>
        <w:t>特邀</w:t>
      </w:r>
      <w:r>
        <w:rPr>
          <w:rFonts w:asciiTheme="majorHAnsi" w:eastAsia="微软雅黑" w:hAnsiTheme="majorHAnsi" w:cs="Arial" w:hint="eastAsia"/>
          <w:b/>
          <w:szCs w:val="21"/>
        </w:rPr>
        <w:t>报告</w:t>
      </w:r>
      <w:r>
        <w:rPr>
          <w:rFonts w:asciiTheme="majorHAnsi" w:eastAsia="微软雅黑" w:hAnsiTheme="majorHAnsi" w:cs="Arial" w:hint="eastAsia"/>
          <w:b/>
          <w:szCs w:val="21"/>
        </w:rPr>
        <w:t xml:space="preserve"> </w:t>
      </w:r>
    </w:p>
    <w:p w:rsidR="00990658" w:rsidRPr="00990658" w:rsidRDefault="007B7CFE" w:rsidP="00990658">
      <w:pPr>
        <w:adjustRightInd w:val="0"/>
        <w:snapToGrid w:val="0"/>
        <w:jc w:val="left"/>
        <w:rPr>
          <w:rFonts w:asciiTheme="majorHAnsi" w:eastAsia="微软雅黑" w:hAnsiTheme="majorHAnsi" w:cs="Arial"/>
          <w:szCs w:val="21"/>
        </w:rPr>
      </w:pPr>
      <w:r>
        <w:rPr>
          <w:rFonts w:asciiTheme="majorHAnsi" w:eastAsia="微软雅黑" w:hAnsiTheme="majorHAnsi" w:cs="Arial" w:hint="eastAsia"/>
          <w:b/>
          <w:szCs w:val="21"/>
        </w:rPr>
        <w:t xml:space="preserve">Section </w:t>
      </w:r>
      <w:r w:rsidR="00D50B54">
        <w:rPr>
          <w:rFonts w:asciiTheme="majorHAnsi" w:eastAsia="微软雅黑" w:hAnsiTheme="majorHAnsi" w:cs="Arial" w:hint="eastAsia"/>
          <w:b/>
          <w:szCs w:val="21"/>
        </w:rPr>
        <w:t>8</w:t>
      </w:r>
      <w:r>
        <w:rPr>
          <w:rFonts w:asciiTheme="majorHAnsi" w:eastAsia="微软雅黑" w:hAnsiTheme="majorHAnsi" w:cs="Arial" w:hint="eastAsia"/>
          <w:b/>
          <w:szCs w:val="21"/>
        </w:rPr>
        <w:t>: I</w:t>
      </w:r>
      <w:bookmarkStart w:id="0" w:name="_GoBack"/>
      <w:bookmarkEnd w:id="0"/>
      <w:r>
        <w:rPr>
          <w:rFonts w:asciiTheme="majorHAnsi" w:eastAsia="微软雅黑" w:hAnsiTheme="majorHAnsi" w:cs="Arial" w:hint="eastAsia"/>
          <w:b/>
          <w:szCs w:val="21"/>
        </w:rPr>
        <w:t>nvited Lectures</w:t>
      </w:r>
      <w:r w:rsidR="00990658">
        <w:rPr>
          <w:rFonts w:asciiTheme="majorHAnsi" w:eastAsia="微软雅黑" w:hAnsiTheme="majorHAnsi" w:cs="Arial" w:hint="eastAsia"/>
          <w:b/>
          <w:szCs w:val="21"/>
        </w:rPr>
        <w:tab/>
        <w:t xml:space="preserve">            </w:t>
      </w:r>
      <w:r w:rsidR="00990658" w:rsidRPr="008E03E2">
        <w:rPr>
          <w:rFonts w:asciiTheme="majorHAnsi" w:eastAsia="微软雅黑" w:hAnsiTheme="majorHAnsi" w:cs="Arial" w:hint="eastAsia"/>
          <w:b/>
          <w:szCs w:val="21"/>
        </w:rPr>
        <w:t xml:space="preserve"> </w:t>
      </w:r>
      <w:r w:rsidR="00990658">
        <w:rPr>
          <w:rFonts w:asciiTheme="majorHAnsi" w:eastAsia="微软雅黑" w:hAnsiTheme="majorHAnsi" w:cs="Arial" w:hint="eastAsia"/>
          <w:b/>
          <w:szCs w:val="21"/>
        </w:rPr>
        <w:t xml:space="preserve">        </w:t>
      </w:r>
    </w:p>
    <w:tbl>
      <w:tblPr>
        <w:tblStyle w:val="ac"/>
        <w:tblW w:w="8364" w:type="dxa"/>
        <w:tblInd w:w="108" w:type="dxa"/>
        <w:tblLook w:val="04A0" w:firstRow="1" w:lastRow="0" w:firstColumn="1" w:lastColumn="0" w:noHBand="0" w:noVBand="1"/>
      </w:tblPr>
      <w:tblGrid>
        <w:gridCol w:w="1418"/>
        <w:gridCol w:w="4961"/>
        <w:gridCol w:w="1985"/>
      </w:tblGrid>
      <w:tr w:rsidR="009D1347" w:rsidRPr="008E03E2" w:rsidTr="00F64B42">
        <w:tc>
          <w:tcPr>
            <w:tcW w:w="1418" w:type="dxa"/>
          </w:tcPr>
          <w:p w:rsidR="009D1347" w:rsidRPr="008E03E2" w:rsidRDefault="009D1347" w:rsidP="003B4A6D">
            <w:pPr>
              <w:pStyle w:val="a6"/>
              <w:widowControl w:val="0"/>
              <w:adjustRightInd w:val="0"/>
              <w:snapToGrid w:val="0"/>
              <w:spacing w:line="360" w:lineRule="auto"/>
              <w:ind w:left="0"/>
              <w:rPr>
                <w:rFonts w:asciiTheme="majorHAnsi" w:eastAsia="微软雅黑" w:hAnsiTheme="majorHAnsi" w:cs="Arial"/>
                <w:b/>
                <w:sz w:val="21"/>
                <w:szCs w:val="21"/>
              </w:rPr>
            </w:pPr>
            <w:r w:rsidRPr="008E03E2">
              <w:rPr>
                <w:rFonts w:asciiTheme="majorHAnsi" w:eastAsia="微软雅黑" w:hAnsiTheme="majorHAnsi" w:cs="Arial" w:hint="eastAsia"/>
                <w:b/>
                <w:sz w:val="21"/>
                <w:szCs w:val="21"/>
              </w:rPr>
              <w:t>报告时间</w:t>
            </w:r>
          </w:p>
        </w:tc>
        <w:tc>
          <w:tcPr>
            <w:tcW w:w="4961" w:type="dxa"/>
          </w:tcPr>
          <w:p w:rsidR="009D1347" w:rsidRPr="008E03E2" w:rsidRDefault="009D1347" w:rsidP="003B4A6D">
            <w:pPr>
              <w:pStyle w:val="a6"/>
              <w:widowControl w:val="0"/>
              <w:adjustRightInd w:val="0"/>
              <w:snapToGrid w:val="0"/>
              <w:spacing w:line="360" w:lineRule="auto"/>
              <w:ind w:left="0"/>
              <w:rPr>
                <w:rFonts w:asciiTheme="majorHAnsi" w:eastAsia="微软雅黑" w:hAnsiTheme="majorHAnsi" w:cs="Arial"/>
                <w:b/>
                <w:sz w:val="21"/>
                <w:szCs w:val="21"/>
              </w:rPr>
            </w:pPr>
            <w:r>
              <w:rPr>
                <w:rFonts w:asciiTheme="majorHAnsi" w:eastAsia="微软雅黑" w:hAnsiTheme="majorHAnsi" w:cs="Arial" w:hint="eastAsia"/>
                <w:b/>
                <w:sz w:val="21"/>
                <w:szCs w:val="21"/>
              </w:rPr>
              <w:t>报告题目</w:t>
            </w:r>
          </w:p>
        </w:tc>
        <w:tc>
          <w:tcPr>
            <w:tcW w:w="1985" w:type="dxa"/>
          </w:tcPr>
          <w:p w:rsidR="009D1347" w:rsidRPr="008E03E2" w:rsidRDefault="009D1347" w:rsidP="003B4A6D">
            <w:pPr>
              <w:pStyle w:val="a6"/>
              <w:widowControl w:val="0"/>
              <w:adjustRightInd w:val="0"/>
              <w:snapToGrid w:val="0"/>
              <w:spacing w:line="360" w:lineRule="auto"/>
              <w:ind w:left="0"/>
              <w:rPr>
                <w:rFonts w:asciiTheme="majorHAnsi" w:eastAsia="微软雅黑" w:hAnsiTheme="majorHAnsi" w:cs="Arial"/>
                <w:b/>
                <w:sz w:val="21"/>
                <w:szCs w:val="21"/>
              </w:rPr>
            </w:pPr>
            <w:r w:rsidRPr="008E03E2">
              <w:rPr>
                <w:rFonts w:asciiTheme="majorHAnsi" w:eastAsia="微软雅黑" w:hAnsiTheme="majorHAnsi" w:cs="Arial" w:hint="eastAsia"/>
                <w:b/>
                <w:sz w:val="21"/>
                <w:szCs w:val="21"/>
              </w:rPr>
              <w:t>讲者</w:t>
            </w:r>
          </w:p>
        </w:tc>
      </w:tr>
      <w:tr w:rsidR="009D1347" w:rsidRPr="008E03E2" w:rsidTr="00F64B42">
        <w:tc>
          <w:tcPr>
            <w:tcW w:w="1418" w:type="dxa"/>
          </w:tcPr>
          <w:p w:rsidR="009D1347" w:rsidRPr="008E03E2" w:rsidRDefault="00990658" w:rsidP="00486E62">
            <w:pPr>
              <w:pStyle w:val="a6"/>
              <w:widowControl w:val="0"/>
              <w:adjustRightInd w:val="0"/>
              <w:snapToGrid w:val="0"/>
              <w:spacing w:line="320" w:lineRule="exact"/>
              <w:ind w:left="0"/>
              <w:rPr>
                <w:rFonts w:asciiTheme="majorHAnsi" w:eastAsia="微软雅黑" w:hAnsiTheme="majorHAnsi" w:cs="Arial"/>
                <w:b/>
                <w:sz w:val="21"/>
                <w:szCs w:val="21"/>
              </w:rPr>
            </w:pPr>
            <w:r>
              <w:rPr>
                <w:rFonts w:hint="eastAsia"/>
                <w:sz w:val="21"/>
                <w:szCs w:val="21"/>
              </w:rPr>
              <w:t>15</w:t>
            </w:r>
            <w:r w:rsidR="009D1347" w:rsidRPr="008E03E2">
              <w:rPr>
                <w:rFonts w:hint="eastAsia"/>
                <w:sz w:val="21"/>
                <w:szCs w:val="21"/>
              </w:rPr>
              <w:t>:</w:t>
            </w:r>
            <w:r>
              <w:rPr>
                <w:rFonts w:hint="eastAsia"/>
                <w:sz w:val="21"/>
                <w:szCs w:val="21"/>
              </w:rPr>
              <w:t>4</w:t>
            </w:r>
            <w:r w:rsidR="009D1347" w:rsidRPr="008E03E2">
              <w:rPr>
                <w:rFonts w:hint="eastAsia"/>
                <w:sz w:val="21"/>
                <w:szCs w:val="21"/>
              </w:rPr>
              <w:t>0-</w:t>
            </w:r>
            <w:r>
              <w:rPr>
                <w:rFonts w:hint="eastAsia"/>
                <w:sz w:val="21"/>
                <w:szCs w:val="21"/>
              </w:rPr>
              <w:t>16</w:t>
            </w:r>
            <w:r w:rsidR="009D1347" w:rsidRPr="008E03E2">
              <w:rPr>
                <w:rFonts w:hint="eastAsia"/>
                <w:sz w:val="21"/>
                <w:szCs w:val="21"/>
              </w:rPr>
              <w:t>:</w:t>
            </w:r>
            <w:r>
              <w:rPr>
                <w:rFonts w:hint="eastAsia"/>
                <w:sz w:val="21"/>
                <w:szCs w:val="21"/>
              </w:rPr>
              <w:t>0</w:t>
            </w:r>
            <w:r w:rsidR="009D1347" w:rsidRPr="008E03E2">
              <w:rPr>
                <w:rFonts w:hint="eastAsia"/>
                <w:sz w:val="21"/>
                <w:szCs w:val="21"/>
              </w:rPr>
              <w:t>0</w:t>
            </w:r>
          </w:p>
        </w:tc>
        <w:tc>
          <w:tcPr>
            <w:tcW w:w="4961" w:type="dxa"/>
          </w:tcPr>
          <w:p w:rsidR="007B7CFE" w:rsidRDefault="00D50B54"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9D1347" w:rsidRPr="008E03E2" w:rsidRDefault="009D1347"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5" w:type="dxa"/>
          </w:tcPr>
          <w:p w:rsidR="00BE2F14" w:rsidRDefault="00BE2F14"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p w:rsidR="009D1347" w:rsidRPr="008E03E2" w:rsidRDefault="00BE2F14"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北京协和医院</w:t>
            </w:r>
          </w:p>
        </w:tc>
      </w:tr>
      <w:tr w:rsidR="009D1347" w:rsidRPr="008E03E2" w:rsidTr="00F64B42">
        <w:tc>
          <w:tcPr>
            <w:tcW w:w="1418" w:type="dxa"/>
          </w:tcPr>
          <w:p w:rsidR="009D1347" w:rsidRPr="008E03E2" w:rsidRDefault="009D1347" w:rsidP="00486E62">
            <w:pPr>
              <w:pStyle w:val="a6"/>
              <w:widowControl w:val="0"/>
              <w:adjustRightInd w:val="0"/>
              <w:snapToGrid w:val="0"/>
              <w:spacing w:line="320" w:lineRule="exact"/>
              <w:ind w:left="0"/>
              <w:rPr>
                <w:rFonts w:asciiTheme="majorHAnsi" w:eastAsia="微软雅黑" w:hAnsiTheme="majorHAnsi" w:cs="Arial"/>
                <w:b/>
                <w:sz w:val="21"/>
                <w:szCs w:val="21"/>
              </w:rPr>
            </w:pPr>
            <w:r>
              <w:rPr>
                <w:rFonts w:hint="eastAsia"/>
                <w:sz w:val="21"/>
                <w:szCs w:val="21"/>
              </w:rPr>
              <w:t>1</w:t>
            </w:r>
            <w:r w:rsidR="00990658">
              <w:rPr>
                <w:rFonts w:hint="eastAsia"/>
                <w:sz w:val="21"/>
                <w:szCs w:val="21"/>
              </w:rPr>
              <w:t>6</w:t>
            </w:r>
            <w:r w:rsidRPr="008E03E2">
              <w:rPr>
                <w:rFonts w:hint="eastAsia"/>
                <w:sz w:val="21"/>
                <w:szCs w:val="21"/>
              </w:rPr>
              <w:t>:</w:t>
            </w:r>
            <w:r w:rsidR="00990658">
              <w:rPr>
                <w:rFonts w:hint="eastAsia"/>
                <w:sz w:val="21"/>
                <w:szCs w:val="21"/>
              </w:rPr>
              <w:t>0</w:t>
            </w:r>
            <w:r w:rsidRPr="008E03E2">
              <w:rPr>
                <w:rFonts w:hint="eastAsia"/>
                <w:sz w:val="21"/>
                <w:szCs w:val="21"/>
              </w:rPr>
              <w:t>0-</w:t>
            </w:r>
            <w:r>
              <w:rPr>
                <w:rFonts w:hint="eastAsia"/>
                <w:sz w:val="21"/>
                <w:szCs w:val="21"/>
              </w:rPr>
              <w:t>1</w:t>
            </w:r>
            <w:r w:rsidR="00990658">
              <w:rPr>
                <w:rFonts w:hint="eastAsia"/>
                <w:sz w:val="21"/>
                <w:szCs w:val="21"/>
              </w:rPr>
              <w:t>6</w:t>
            </w:r>
            <w:r w:rsidRPr="008E03E2">
              <w:rPr>
                <w:rFonts w:hint="eastAsia"/>
                <w:sz w:val="21"/>
                <w:szCs w:val="21"/>
              </w:rPr>
              <w:t>:</w:t>
            </w:r>
            <w:r w:rsidR="00990658">
              <w:rPr>
                <w:rFonts w:hint="eastAsia"/>
                <w:sz w:val="21"/>
                <w:szCs w:val="21"/>
              </w:rPr>
              <w:t>2</w:t>
            </w:r>
            <w:r w:rsidRPr="008E03E2">
              <w:rPr>
                <w:rFonts w:hint="eastAsia"/>
                <w:sz w:val="21"/>
                <w:szCs w:val="21"/>
              </w:rPr>
              <w:t>0</w:t>
            </w:r>
          </w:p>
        </w:tc>
        <w:tc>
          <w:tcPr>
            <w:tcW w:w="4961" w:type="dxa"/>
          </w:tcPr>
          <w:p w:rsidR="007B7CFE" w:rsidRDefault="00D50B54"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9D1347" w:rsidRPr="008E03E2" w:rsidRDefault="009D1347"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5" w:type="dxa"/>
          </w:tcPr>
          <w:p w:rsidR="00BE2F14" w:rsidRDefault="00BE2F14" w:rsidP="00486E62">
            <w:pPr>
              <w:pStyle w:val="a6"/>
              <w:widowControl w:val="0"/>
              <w:adjustRightInd w:val="0"/>
              <w:snapToGrid w:val="0"/>
              <w:spacing w:line="320" w:lineRule="exact"/>
              <w:ind w:left="0"/>
              <w:rPr>
                <w:rFonts w:asciiTheme="majorHAnsi" w:eastAsia="微软雅黑" w:hAnsiTheme="majorHAnsi" w:cs="Arial"/>
                <w:szCs w:val="21"/>
              </w:rPr>
            </w:pPr>
            <w:r>
              <w:rPr>
                <w:rFonts w:asciiTheme="majorHAnsi" w:eastAsia="微软雅黑" w:hAnsiTheme="majorHAnsi" w:cs="Arial" w:hint="eastAsia"/>
                <w:szCs w:val="21"/>
              </w:rPr>
              <w:t>裴奇</w:t>
            </w:r>
          </w:p>
          <w:p w:rsidR="009D1347" w:rsidRPr="008E03E2" w:rsidRDefault="00BE2F14"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湘雅三院</w:t>
            </w:r>
          </w:p>
        </w:tc>
      </w:tr>
      <w:tr w:rsidR="009D1347" w:rsidRPr="008E03E2" w:rsidTr="00F64B42">
        <w:trPr>
          <w:trHeight w:val="363"/>
        </w:trPr>
        <w:tc>
          <w:tcPr>
            <w:tcW w:w="1418" w:type="dxa"/>
          </w:tcPr>
          <w:p w:rsidR="009D1347" w:rsidRDefault="00990658" w:rsidP="00486E62">
            <w:pPr>
              <w:pStyle w:val="a6"/>
              <w:widowControl w:val="0"/>
              <w:adjustRightInd w:val="0"/>
              <w:snapToGrid w:val="0"/>
              <w:spacing w:line="320" w:lineRule="exact"/>
              <w:ind w:left="0"/>
              <w:rPr>
                <w:sz w:val="21"/>
                <w:szCs w:val="21"/>
              </w:rPr>
            </w:pPr>
            <w:r>
              <w:rPr>
                <w:rFonts w:hint="eastAsia"/>
                <w:sz w:val="21"/>
                <w:szCs w:val="21"/>
              </w:rPr>
              <w:t>16</w:t>
            </w:r>
            <w:r w:rsidRPr="008E03E2">
              <w:rPr>
                <w:rFonts w:hint="eastAsia"/>
                <w:sz w:val="21"/>
                <w:szCs w:val="21"/>
              </w:rPr>
              <w:t>:</w:t>
            </w:r>
            <w:r>
              <w:rPr>
                <w:rFonts w:hint="eastAsia"/>
                <w:sz w:val="21"/>
                <w:szCs w:val="21"/>
              </w:rPr>
              <w:t>2</w:t>
            </w:r>
            <w:r w:rsidRPr="008E03E2">
              <w:rPr>
                <w:rFonts w:hint="eastAsia"/>
                <w:sz w:val="21"/>
                <w:szCs w:val="21"/>
              </w:rPr>
              <w:t>0-</w:t>
            </w:r>
            <w:r>
              <w:rPr>
                <w:rFonts w:hint="eastAsia"/>
                <w:sz w:val="21"/>
                <w:szCs w:val="21"/>
              </w:rPr>
              <w:t>16</w:t>
            </w:r>
            <w:r w:rsidRPr="008E03E2">
              <w:rPr>
                <w:rFonts w:hint="eastAsia"/>
                <w:sz w:val="21"/>
                <w:szCs w:val="21"/>
              </w:rPr>
              <w:t>:</w:t>
            </w:r>
            <w:r>
              <w:rPr>
                <w:rFonts w:hint="eastAsia"/>
                <w:sz w:val="21"/>
                <w:szCs w:val="21"/>
              </w:rPr>
              <w:t>4</w:t>
            </w:r>
            <w:r w:rsidRPr="008E03E2">
              <w:rPr>
                <w:rFonts w:hint="eastAsia"/>
                <w:sz w:val="21"/>
                <w:szCs w:val="21"/>
              </w:rPr>
              <w:t>0</w:t>
            </w:r>
          </w:p>
        </w:tc>
        <w:tc>
          <w:tcPr>
            <w:tcW w:w="4961" w:type="dxa"/>
          </w:tcPr>
          <w:p w:rsidR="007B7CFE" w:rsidRDefault="00D50B54"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To Be Determined</w:t>
            </w:r>
          </w:p>
          <w:p w:rsidR="009D1347" w:rsidRDefault="009D1347"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5" w:type="dxa"/>
          </w:tcPr>
          <w:p w:rsidR="00BE2F14" w:rsidRDefault="00BE2F14" w:rsidP="00486E62">
            <w:pPr>
              <w:spacing w:line="320" w:lineRule="exact"/>
              <w:rPr>
                <w:rFonts w:asciiTheme="majorHAnsi" w:eastAsia="微软雅黑" w:hAnsiTheme="majorHAnsi" w:cs="Arial"/>
                <w:szCs w:val="21"/>
              </w:rPr>
            </w:pPr>
            <w:r>
              <w:rPr>
                <w:rFonts w:asciiTheme="majorHAnsi" w:eastAsia="微软雅黑" w:hAnsiTheme="majorHAnsi" w:cs="Arial" w:hint="eastAsia"/>
                <w:szCs w:val="21"/>
              </w:rPr>
              <w:t>待定</w:t>
            </w:r>
          </w:p>
          <w:p w:rsidR="009D1347" w:rsidRPr="001D51C1" w:rsidRDefault="00832B59" w:rsidP="00486E62">
            <w:pPr>
              <w:spacing w:line="320" w:lineRule="exact"/>
              <w:rPr>
                <w:rFonts w:asciiTheme="majorHAnsi" w:eastAsia="微软雅黑" w:hAnsiTheme="majorHAnsi" w:cs="Arial"/>
                <w:kern w:val="0"/>
                <w:szCs w:val="21"/>
              </w:rPr>
            </w:pPr>
            <w:r>
              <w:rPr>
                <w:rFonts w:asciiTheme="majorHAnsi" w:eastAsia="微软雅黑" w:hAnsiTheme="majorHAnsi" w:cs="Arial" w:hint="eastAsia"/>
                <w:szCs w:val="21"/>
              </w:rPr>
              <w:t>华山医院</w:t>
            </w:r>
          </w:p>
        </w:tc>
      </w:tr>
      <w:tr w:rsidR="00990658" w:rsidRPr="008E03E2" w:rsidTr="00F64B42">
        <w:trPr>
          <w:trHeight w:val="363"/>
        </w:trPr>
        <w:tc>
          <w:tcPr>
            <w:tcW w:w="1418" w:type="dxa"/>
          </w:tcPr>
          <w:p w:rsidR="00990658" w:rsidRDefault="00990658" w:rsidP="00486E62">
            <w:pPr>
              <w:pStyle w:val="a6"/>
              <w:widowControl w:val="0"/>
              <w:adjustRightInd w:val="0"/>
              <w:snapToGrid w:val="0"/>
              <w:spacing w:line="320" w:lineRule="exact"/>
              <w:ind w:left="0"/>
              <w:rPr>
                <w:sz w:val="21"/>
                <w:szCs w:val="21"/>
              </w:rPr>
            </w:pPr>
            <w:r>
              <w:rPr>
                <w:rFonts w:hint="eastAsia"/>
                <w:sz w:val="21"/>
                <w:szCs w:val="21"/>
              </w:rPr>
              <w:t>16</w:t>
            </w:r>
            <w:r w:rsidRPr="008E03E2">
              <w:rPr>
                <w:rFonts w:hint="eastAsia"/>
                <w:sz w:val="21"/>
                <w:szCs w:val="21"/>
              </w:rPr>
              <w:t>:</w:t>
            </w:r>
            <w:r>
              <w:rPr>
                <w:rFonts w:hint="eastAsia"/>
                <w:sz w:val="21"/>
                <w:szCs w:val="21"/>
              </w:rPr>
              <w:t>4</w:t>
            </w:r>
            <w:r w:rsidRPr="008E03E2">
              <w:rPr>
                <w:rFonts w:hint="eastAsia"/>
                <w:sz w:val="21"/>
                <w:szCs w:val="21"/>
              </w:rPr>
              <w:t>0-</w:t>
            </w:r>
            <w:r>
              <w:rPr>
                <w:rFonts w:hint="eastAsia"/>
                <w:sz w:val="21"/>
                <w:szCs w:val="21"/>
              </w:rPr>
              <w:t>17</w:t>
            </w:r>
            <w:r w:rsidRPr="008E03E2">
              <w:rPr>
                <w:rFonts w:hint="eastAsia"/>
                <w:sz w:val="21"/>
                <w:szCs w:val="21"/>
              </w:rPr>
              <w:t>:</w:t>
            </w:r>
            <w:r>
              <w:rPr>
                <w:rFonts w:hint="eastAsia"/>
                <w:sz w:val="21"/>
                <w:szCs w:val="21"/>
              </w:rPr>
              <w:t>0</w:t>
            </w:r>
            <w:r w:rsidRPr="008E03E2">
              <w:rPr>
                <w:rFonts w:hint="eastAsia"/>
                <w:sz w:val="21"/>
                <w:szCs w:val="21"/>
              </w:rPr>
              <w:t>0</w:t>
            </w:r>
          </w:p>
        </w:tc>
        <w:tc>
          <w:tcPr>
            <w:tcW w:w="4961" w:type="dxa"/>
          </w:tcPr>
          <w:p w:rsidR="00990658" w:rsidRDefault="00990658" w:rsidP="00486E62">
            <w:pPr>
              <w:pStyle w:val="a6"/>
              <w:widowControl w:val="0"/>
              <w:adjustRightInd w:val="0"/>
              <w:snapToGrid w:val="0"/>
              <w:spacing w:line="320" w:lineRule="exact"/>
              <w:ind w:left="0"/>
              <w:rPr>
                <w:rFonts w:asciiTheme="majorHAnsi" w:eastAsia="微软雅黑" w:hAnsiTheme="majorHAnsi" w:cs="Arial"/>
                <w:sz w:val="21"/>
                <w:szCs w:val="21"/>
              </w:rPr>
            </w:pPr>
            <w:r>
              <w:rPr>
                <w:rFonts w:asciiTheme="majorHAnsi" w:eastAsia="微软雅黑" w:hAnsiTheme="majorHAnsi" w:cs="Arial" w:hint="eastAsia"/>
                <w:sz w:val="21"/>
                <w:szCs w:val="21"/>
              </w:rPr>
              <w:t>待定</w:t>
            </w:r>
          </w:p>
        </w:tc>
        <w:tc>
          <w:tcPr>
            <w:tcW w:w="1985" w:type="dxa"/>
          </w:tcPr>
          <w:p w:rsidR="00BE2F14" w:rsidRDefault="00BE2F14" w:rsidP="00486E62">
            <w:pPr>
              <w:spacing w:line="320" w:lineRule="exact"/>
              <w:rPr>
                <w:rFonts w:asciiTheme="majorHAnsi" w:eastAsia="微软雅黑" w:hAnsiTheme="majorHAnsi" w:cs="Arial"/>
                <w:szCs w:val="21"/>
              </w:rPr>
            </w:pPr>
            <w:r>
              <w:rPr>
                <w:rFonts w:asciiTheme="majorHAnsi" w:eastAsia="微软雅黑" w:hAnsiTheme="majorHAnsi" w:cs="Arial" w:hint="eastAsia"/>
                <w:szCs w:val="21"/>
              </w:rPr>
              <w:t>待定</w:t>
            </w:r>
          </w:p>
          <w:p w:rsidR="00990658" w:rsidRPr="001D51C1" w:rsidRDefault="00BE2F14" w:rsidP="00486E62">
            <w:pPr>
              <w:spacing w:line="320" w:lineRule="exact"/>
              <w:rPr>
                <w:rFonts w:asciiTheme="majorHAnsi" w:eastAsia="微软雅黑" w:hAnsiTheme="majorHAnsi" w:cs="Arial"/>
                <w:kern w:val="0"/>
                <w:szCs w:val="21"/>
              </w:rPr>
            </w:pPr>
            <w:r>
              <w:rPr>
                <w:rFonts w:asciiTheme="majorHAnsi" w:eastAsia="微软雅黑" w:hAnsiTheme="majorHAnsi" w:cs="Arial" w:hint="eastAsia"/>
                <w:szCs w:val="21"/>
              </w:rPr>
              <w:t>中国药科大学</w:t>
            </w:r>
          </w:p>
        </w:tc>
      </w:tr>
      <w:tr w:rsidR="00990658" w:rsidRPr="008E03E2" w:rsidTr="00F64B42">
        <w:trPr>
          <w:trHeight w:val="363"/>
        </w:trPr>
        <w:tc>
          <w:tcPr>
            <w:tcW w:w="1418" w:type="dxa"/>
          </w:tcPr>
          <w:p w:rsidR="00990658" w:rsidRDefault="00990658" w:rsidP="00486E62">
            <w:pPr>
              <w:pStyle w:val="a6"/>
              <w:widowControl w:val="0"/>
              <w:adjustRightInd w:val="0"/>
              <w:snapToGrid w:val="0"/>
              <w:spacing w:line="320" w:lineRule="exact"/>
              <w:ind w:left="0"/>
              <w:rPr>
                <w:sz w:val="21"/>
                <w:szCs w:val="21"/>
              </w:rPr>
            </w:pPr>
            <w:r>
              <w:rPr>
                <w:rFonts w:hint="eastAsia"/>
                <w:sz w:val="21"/>
                <w:szCs w:val="21"/>
              </w:rPr>
              <w:t>17</w:t>
            </w:r>
            <w:r w:rsidRPr="008E03E2">
              <w:rPr>
                <w:rFonts w:hint="eastAsia"/>
                <w:sz w:val="21"/>
                <w:szCs w:val="21"/>
              </w:rPr>
              <w:t>:</w:t>
            </w:r>
            <w:r>
              <w:rPr>
                <w:rFonts w:hint="eastAsia"/>
                <w:sz w:val="21"/>
                <w:szCs w:val="21"/>
              </w:rPr>
              <w:t>0</w:t>
            </w:r>
            <w:r w:rsidRPr="008E03E2">
              <w:rPr>
                <w:rFonts w:hint="eastAsia"/>
                <w:sz w:val="21"/>
                <w:szCs w:val="21"/>
              </w:rPr>
              <w:t>0-</w:t>
            </w:r>
            <w:r>
              <w:rPr>
                <w:rFonts w:hint="eastAsia"/>
                <w:sz w:val="21"/>
                <w:szCs w:val="21"/>
              </w:rPr>
              <w:t>17</w:t>
            </w:r>
            <w:r w:rsidRPr="008E03E2">
              <w:rPr>
                <w:rFonts w:hint="eastAsia"/>
                <w:sz w:val="21"/>
                <w:szCs w:val="21"/>
              </w:rPr>
              <w:t>:</w:t>
            </w:r>
            <w:r>
              <w:rPr>
                <w:rFonts w:hint="eastAsia"/>
                <w:sz w:val="21"/>
                <w:szCs w:val="21"/>
              </w:rPr>
              <w:t>2</w:t>
            </w:r>
            <w:r w:rsidRPr="008E03E2">
              <w:rPr>
                <w:rFonts w:hint="eastAsia"/>
                <w:sz w:val="21"/>
                <w:szCs w:val="21"/>
              </w:rPr>
              <w:t>0</w:t>
            </w:r>
          </w:p>
        </w:tc>
        <w:tc>
          <w:tcPr>
            <w:tcW w:w="4961" w:type="dxa"/>
          </w:tcPr>
          <w:p w:rsidR="00990658" w:rsidRDefault="003D6543" w:rsidP="00486E62">
            <w:pPr>
              <w:pStyle w:val="a6"/>
              <w:widowControl w:val="0"/>
              <w:adjustRightInd w:val="0"/>
              <w:snapToGrid w:val="0"/>
              <w:spacing w:line="320" w:lineRule="exact"/>
              <w:ind w:left="0"/>
              <w:rPr>
                <w:rFonts w:asciiTheme="majorHAnsi" w:eastAsia="微软雅黑" w:hAnsiTheme="majorHAnsi" w:cs="Arial"/>
                <w:sz w:val="21"/>
                <w:szCs w:val="21"/>
              </w:rPr>
            </w:pPr>
            <w:r w:rsidRPr="003D6543">
              <w:rPr>
                <w:rFonts w:asciiTheme="majorHAnsi" w:eastAsia="微软雅黑" w:hAnsiTheme="majorHAnsi" w:cs="Arial"/>
                <w:sz w:val="21"/>
                <w:szCs w:val="21"/>
              </w:rPr>
              <w:t>PK prediction in patients with impaired renal function using PBPK, a case study</w:t>
            </w:r>
          </w:p>
        </w:tc>
        <w:tc>
          <w:tcPr>
            <w:tcW w:w="1985" w:type="dxa"/>
          </w:tcPr>
          <w:p w:rsidR="00990658" w:rsidRDefault="005027E8" w:rsidP="00486E62">
            <w:pPr>
              <w:spacing w:line="320" w:lineRule="exact"/>
              <w:rPr>
                <w:rFonts w:asciiTheme="majorHAnsi" w:eastAsia="微软雅黑" w:hAnsiTheme="majorHAnsi" w:cs="Arial"/>
                <w:kern w:val="0"/>
                <w:szCs w:val="21"/>
              </w:rPr>
            </w:pPr>
            <w:r>
              <w:rPr>
                <w:rFonts w:asciiTheme="majorHAnsi" w:eastAsia="微软雅黑" w:hAnsiTheme="majorHAnsi" w:cs="Arial" w:hint="eastAsia"/>
                <w:kern w:val="0"/>
                <w:szCs w:val="21"/>
              </w:rPr>
              <w:t>冯胜</w:t>
            </w:r>
          </w:p>
          <w:p w:rsidR="00BE2F14" w:rsidRPr="001D51C1" w:rsidRDefault="00BE2F14" w:rsidP="00486E62">
            <w:pPr>
              <w:spacing w:line="320" w:lineRule="exact"/>
              <w:rPr>
                <w:rFonts w:asciiTheme="majorHAnsi" w:eastAsia="微软雅黑" w:hAnsiTheme="majorHAnsi" w:cs="Arial"/>
                <w:kern w:val="0"/>
                <w:szCs w:val="21"/>
              </w:rPr>
            </w:pPr>
            <w:r>
              <w:rPr>
                <w:rFonts w:asciiTheme="majorHAnsi" w:eastAsia="微软雅黑" w:hAnsiTheme="majorHAnsi" w:cs="Arial" w:hint="eastAsia"/>
                <w:kern w:val="0"/>
                <w:szCs w:val="21"/>
              </w:rPr>
              <w:t>罗氏制药</w:t>
            </w:r>
          </w:p>
        </w:tc>
      </w:tr>
    </w:tbl>
    <w:p w:rsidR="009D1347" w:rsidRDefault="009D1347" w:rsidP="009D1347">
      <w:pPr>
        <w:adjustRightInd w:val="0"/>
        <w:snapToGrid w:val="0"/>
        <w:spacing w:line="360" w:lineRule="auto"/>
        <w:rPr>
          <w:rFonts w:asciiTheme="majorHAnsi" w:eastAsia="微软雅黑" w:hAnsiTheme="majorHAnsi" w:cs="Arial"/>
          <w:b/>
          <w:i/>
          <w:sz w:val="24"/>
          <w:szCs w:val="24"/>
        </w:rPr>
      </w:pPr>
    </w:p>
    <w:p w:rsidR="005027E8" w:rsidRDefault="008B7BEB" w:rsidP="00486E62">
      <w:pPr>
        <w:adjustRightInd w:val="0"/>
        <w:snapToGrid w:val="0"/>
        <w:spacing w:line="360" w:lineRule="auto"/>
        <w:rPr>
          <w:rFonts w:ascii="微软雅黑" w:eastAsia="微软雅黑" w:hAnsi="微软雅黑"/>
          <w:b/>
          <w:sz w:val="28"/>
          <w:szCs w:val="28"/>
        </w:rPr>
      </w:pPr>
      <w:r>
        <w:rPr>
          <w:rFonts w:asciiTheme="majorHAnsi" w:eastAsia="微软雅黑" w:hAnsiTheme="majorHAnsi" w:cs="Arial" w:hint="eastAsia"/>
          <w:b/>
          <w:szCs w:val="21"/>
        </w:rPr>
        <w:t>闭幕式：</w:t>
      </w:r>
      <w:r>
        <w:rPr>
          <w:rFonts w:asciiTheme="majorHAnsi" w:eastAsia="微软雅黑" w:hAnsiTheme="majorHAnsi" w:cs="Arial" w:hint="eastAsia"/>
          <w:b/>
          <w:szCs w:val="21"/>
        </w:rPr>
        <w:t xml:space="preserve">17:20-17:30 </w:t>
      </w:r>
      <w:r w:rsidRPr="008B7BEB">
        <w:rPr>
          <w:rFonts w:asciiTheme="majorHAnsi" w:eastAsia="微软雅黑" w:hAnsiTheme="majorHAnsi" w:cs="Arial" w:hint="eastAsia"/>
          <w:b/>
          <w:szCs w:val="21"/>
        </w:rPr>
        <w:t>执行主席宣布大会闭幕</w:t>
      </w:r>
      <w:r w:rsidR="005027E8">
        <w:rPr>
          <w:rFonts w:ascii="微软雅黑" w:eastAsia="微软雅黑" w:hAnsi="微软雅黑"/>
          <w:b/>
          <w:sz w:val="28"/>
          <w:szCs w:val="28"/>
        </w:rPr>
        <w:br w:type="page"/>
      </w:r>
    </w:p>
    <w:p w:rsidR="008C4A7B" w:rsidRDefault="008C4A7B" w:rsidP="007A0AB8">
      <w:pPr>
        <w:spacing w:line="276" w:lineRule="auto"/>
        <w:rPr>
          <w:rFonts w:ascii="微软雅黑" w:eastAsia="微软雅黑" w:hAnsi="微软雅黑"/>
          <w:b/>
          <w:sz w:val="28"/>
          <w:szCs w:val="28"/>
        </w:rPr>
      </w:pPr>
      <w:r w:rsidRPr="008C4A7B">
        <w:rPr>
          <w:rFonts w:ascii="微软雅黑" w:eastAsia="微软雅黑" w:hAnsi="微软雅黑" w:hint="eastAsia"/>
          <w:b/>
          <w:sz w:val="28"/>
          <w:szCs w:val="28"/>
        </w:rPr>
        <w:lastRenderedPageBreak/>
        <w:t>注册服务</w:t>
      </w:r>
    </w:p>
    <w:p w:rsidR="008C4A7B" w:rsidRPr="00117745" w:rsidRDefault="007A0861" w:rsidP="007A0861">
      <w:pPr>
        <w:rPr>
          <w:rFonts w:ascii="微软雅黑" w:eastAsia="微软雅黑" w:hAnsi="微软雅黑"/>
          <w:b/>
          <w:szCs w:val="21"/>
        </w:rPr>
      </w:pPr>
      <w:r>
        <w:rPr>
          <w:rFonts w:ascii="微软雅黑" w:eastAsia="微软雅黑" w:hAnsi="微软雅黑" w:hint="eastAsia"/>
          <w:b/>
          <w:szCs w:val="21"/>
        </w:rPr>
        <w:t>（一）</w:t>
      </w:r>
      <w:r w:rsidR="008C4A7B" w:rsidRPr="00117745">
        <w:rPr>
          <w:rFonts w:ascii="微软雅黑" w:eastAsia="微软雅黑" w:hAnsi="微软雅黑" w:hint="eastAsia"/>
          <w:b/>
          <w:szCs w:val="21"/>
        </w:rPr>
        <w:t xml:space="preserve">重要日期： </w:t>
      </w:r>
    </w:p>
    <w:p w:rsidR="008C4A7B" w:rsidRPr="00117745" w:rsidRDefault="008C4A7B" w:rsidP="006137E7">
      <w:pPr>
        <w:ind w:firstLine="420"/>
        <w:rPr>
          <w:rFonts w:ascii="微软雅黑" w:eastAsia="微软雅黑" w:hAnsi="微软雅黑"/>
          <w:szCs w:val="21"/>
        </w:rPr>
      </w:pPr>
      <w:r w:rsidRPr="00117745">
        <w:rPr>
          <w:rFonts w:ascii="微软雅黑" w:eastAsia="微软雅黑" w:hAnsi="微软雅黑" w:hint="eastAsia"/>
          <w:szCs w:val="21"/>
        </w:rPr>
        <w:t>201</w:t>
      </w:r>
      <w:r w:rsidR="00966317" w:rsidRPr="00117745">
        <w:rPr>
          <w:rFonts w:ascii="微软雅黑" w:eastAsia="微软雅黑" w:hAnsi="微软雅黑" w:hint="eastAsia"/>
          <w:szCs w:val="21"/>
        </w:rPr>
        <w:t>7</w:t>
      </w:r>
      <w:r w:rsidRPr="00117745">
        <w:rPr>
          <w:rFonts w:ascii="微软雅黑" w:eastAsia="微软雅黑" w:hAnsi="微软雅黑" w:hint="eastAsia"/>
          <w:szCs w:val="21"/>
        </w:rPr>
        <w:t>年</w:t>
      </w:r>
      <w:r w:rsidR="001A73F4" w:rsidRPr="00117745">
        <w:rPr>
          <w:rFonts w:ascii="微软雅黑" w:eastAsia="微软雅黑" w:hAnsi="微软雅黑" w:hint="eastAsia"/>
          <w:szCs w:val="21"/>
        </w:rPr>
        <w:t>10</w:t>
      </w:r>
      <w:r w:rsidRPr="00117745">
        <w:rPr>
          <w:rFonts w:ascii="微软雅黑" w:eastAsia="微软雅黑" w:hAnsi="微软雅黑" w:hint="eastAsia"/>
          <w:szCs w:val="21"/>
        </w:rPr>
        <w:t>月</w:t>
      </w:r>
      <w:r w:rsidR="001A73F4" w:rsidRPr="00117745">
        <w:rPr>
          <w:rFonts w:ascii="微软雅黑" w:eastAsia="微软雅黑" w:hAnsi="微软雅黑" w:hint="eastAsia"/>
          <w:szCs w:val="21"/>
        </w:rPr>
        <w:t>1</w:t>
      </w:r>
      <w:r w:rsidRPr="00117745">
        <w:rPr>
          <w:rFonts w:ascii="微软雅黑" w:eastAsia="微软雅黑" w:hAnsi="微软雅黑" w:hint="eastAsia"/>
          <w:szCs w:val="21"/>
        </w:rPr>
        <w:t>0日</w:t>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Pr="00117745">
        <w:rPr>
          <w:rFonts w:ascii="微软雅黑" w:eastAsia="微软雅黑" w:hAnsi="微软雅黑" w:hint="eastAsia"/>
          <w:szCs w:val="21"/>
        </w:rPr>
        <w:t>提前</w:t>
      </w:r>
      <w:r w:rsidR="001A73F4" w:rsidRPr="00117745">
        <w:rPr>
          <w:rFonts w:ascii="微软雅黑" w:eastAsia="微软雅黑" w:hAnsi="微软雅黑" w:hint="eastAsia"/>
          <w:szCs w:val="21"/>
        </w:rPr>
        <w:t>优惠</w:t>
      </w:r>
      <w:r w:rsidRPr="00117745">
        <w:rPr>
          <w:rFonts w:ascii="微软雅黑" w:eastAsia="微软雅黑" w:hAnsi="微软雅黑" w:hint="eastAsia"/>
          <w:szCs w:val="21"/>
        </w:rPr>
        <w:t>注册截止日期</w:t>
      </w:r>
    </w:p>
    <w:p w:rsidR="008C4A7B" w:rsidRPr="00117745" w:rsidRDefault="008C4A7B" w:rsidP="006137E7">
      <w:pPr>
        <w:ind w:firstLine="420"/>
        <w:rPr>
          <w:rFonts w:ascii="微软雅黑" w:eastAsia="微软雅黑" w:hAnsi="微软雅黑"/>
          <w:szCs w:val="21"/>
        </w:rPr>
      </w:pPr>
      <w:r w:rsidRPr="00117745">
        <w:rPr>
          <w:rFonts w:ascii="微软雅黑" w:eastAsia="微软雅黑" w:hAnsi="微软雅黑" w:hint="eastAsia"/>
          <w:szCs w:val="21"/>
        </w:rPr>
        <w:t>201</w:t>
      </w:r>
      <w:r w:rsidR="00966317" w:rsidRPr="00117745">
        <w:rPr>
          <w:rFonts w:ascii="微软雅黑" w:eastAsia="微软雅黑" w:hAnsi="微软雅黑" w:hint="eastAsia"/>
          <w:szCs w:val="21"/>
        </w:rPr>
        <w:t>7</w:t>
      </w:r>
      <w:r w:rsidRPr="00117745">
        <w:rPr>
          <w:rFonts w:ascii="微软雅黑" w:eastAsia="微软雅黑" w:hAnsi="微软雅黑" w:hint="eastAsia"/>
          <w:szCs w:val="21"/>
        </w:rPr>
        <w:t>年10月10日</w:t>
      </w:r>
      <w:r w:rsidR="007A0861" w:rsidRPr="00117745">
        <w:rPr>
          <w:rFonts w:ascii="微软雅黑" w:eastAsia="微软雅黑" w:hAnsi="微软雅黑" w:hint="eastAsia"/>
          <w:szCs w:val="21"/>
        </w:rPr>
        <w:t xml:space="preserve">  </w:t>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1A73F4" w:rsidRPr="00117745">
        <w:rPr>
          <w:rFonts w:ascii="微软雅黑" w:eastAsia="微软雅黑" w:hAnsi="微软雅黑" w:hint="eastAsia"/>
          <w:szCs w:val="21"/>
        </w:rPr>
        <w:t>论文和壁报</w:t>
      </w:r>
      <w:r w:rsidRPr="00117745">
        <w:rPr>
          <w:rFonts w:ascii="微软雅黑" w:eastAsia="微软雅黑" w:hAnsi="微软雅黑" w:hint="eastAsia"/>
          <w:szCs w:val="21"/>
        </w:rPr>
        <w:t>投稿截止日期</w:t>
      </w:r>
    </w:p>
    <w:p w:rsidR="008C4A7B" w:rsidRPr="00117745" w:rsidRDefault="008C4A7B" w:rsidP="006137E7">
      <w:pPr>
        <w:ind w:firstLine="420"/>
        <w:rPr>
          <w:rFonts w:ascii="微软雅黑" w:eastAsia="微软雅黑" w:hAnsi="微软雅黑"/>
          <w:szCs w:val="21"/>
        </w:rPr>
      </w:pPr>
      <w:r w:rsidRPr="00117745">
        <w:rPr>
          <w:rFonts w:ascii="微软雅黑" w:eastAsia="微软雅黑" w:hAnsi="微软雅黑" w:hint="eastAsia"/>
          <w:szCs w:val="21"/>
        </w:rPr>
        <w:t>201</w:t>
      </w:r>
      <w:r w:rsidR="00966317" w:rsidRPr="00117745">
        <w:rPr>
          <w:rFonts w:ascii="微软雅黑" w:eastAsia="微软雅黑" w:hAnsi="微软雅黑" w:hint="eastAsia"/>
          <w:szCs w:val="21"/>
        </w:rPr>
        <w:t>7</w:t>
      </w:r>
      <w:r w:rsidRPr="00117745">
        <w:rPr>
          <w:rFonts w:ascii="微软雅黑" w:eastAsia="微软雅黑" w:hAnsi="微软雅黑" w:hint="eastAsia"/>
          <w:szCs w:val="21"/>
        </w:rPr>
        <w:t>年1</w:t>
      </w:r>
      <w:r w:rsidR="00143094">
        <w:rPr>
          <w:rFonts w:ascii="微软雅黑" w:eastAsia="微软雅黑" w:hAnsi="微软雅黑" w:hint="eastAsia"/>
          <w:szCs w:val="21"/>
        </w:rPr>
        <w:t>1</w:t>
      </w:r>
      <w:r w:rsidRPr="00117745">
        <w:rPr>
          <w:rFonts w:ascii="微软雅黑" w:eastAsia="微软雅黑" w:hAnsi="微软雅黑" w:hint="eastAsia"/>
          <w:szCs w:val="21"/>
        </w:rPr>
        <w:t>月3</w:t>
      </w:r>
      <w:r w:rsidR="00143094">
        <w:rPr>
          <w:rFonts w:ascii="微软雅黑" w:eastAsia="微软雅黑" w:hAnsi="微软雅黑" w:hint="eastAsia"/>
          <w:szCs w:val="21"/>
        </w:rPr>
        <w:t>0</w:t>
      </w:r>
      <w:r w:rsidRPr="00117745">
        <w:rPr>
          <w:rFonts w:ascii="微软雅黑" w:eastAsia="微软雅黑" w:hAnsi="微软雅黑" w:hint="eastAsia"/>
          <w:szCs w:val="21"/>
        </w:rPr>
        <w:t xml:space="preserve">日 </w:t>
      </w:r>
      <w:r w:rsidR="007A0861" w:rsidRPr="00117745">
        <w:rPr>
          <w:rFonts w:ascii="微软雅黑" w:eastAsia="微软雅黑" w:hAnsi="微软雅黑" w:hint="eastAsia"/>
          <w:szCs w:val="21"/>
        </w:rPr>
        <w:t xml:space="preserve"> </w:t>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Pr="00117745">
        <w:rPr>
          <w:rFonts w:ascii="微软雅黑" w:eastAsia="微软雅黑" w:hAnsi="微软雅黑" w:hint="eastAsia"/>
          <w:szCs w:val="21"/>
        </w:rPr>
        <w:t>报到日期及现场注册</w:t>
      </w:r>
    </w:p>
    <w:p w:rsidR="007A0861" w:rsidRPr="00117745" w:rsidRDefault="008C4A7B" w:rsidP="006137E7">
      <w:pPr>
        <w:ind w:firstLine="420"/>
        <w:rPr>
          <w:rFonts w:ascii="微软雅黑" w:eastAsia="微软雅黑" w:hAnsi="微软雅黑"/>
          <w:szCs w:val="21"/>
        </w:rPr>
      </w:pPr>
      <w:r w:rsidRPr="00117745">
        <w:rPr>
          <w:rFonts w:ascii="微软雅黑" w:eastAsia="微软雅黑" w:hAnsi="微软雅黑" w:hint="eastAsia"/>
          <w:szCs w:val="21"/>
        </w:rPr>
        <w:t>201</w:t>
      </w:r>
      <w:r w:rsidR="00966317" w:rsidRPr="00117745">
        <w:rPr>
          <w:rFonts w:ascii="微软雅黑" w:eastAsia="微软雅黑" w:hAnsi="微软雅黑" w:hint="eastAsia"/>
          <w:szCs w:val="21"/>
        </w:rPr>
        <w:t>7</w:t>
      </w:r>
      <w:r w:rsidRPr="00117745">
        <w:rPr>
          <w:rFonts w:ascii="微软雅黑" w:eastAsia="微软雅黑" w:hAnsi="微软雅黑" w:hint="eastAsia"/>
          <w:szCs w:val="21"/>
        </w:rPr>
        <w:t>年1</w:t>
      </w:r>
      <w:r w:rsidR="00966317" w:rsidRPr="00117745">
        <w:rPr>
          <w:rFonts w:ascii="微软雅黑" w:eastAsia="微软雅黑" w:hAnsi="微软雅黑" w:hint="eastAsia"/>
          <w:szCs w:val="21"/>
        </w:rPr>
        <w:t>2</w:t>
      </w:r>
      <w:r w:rsidRPr="00117745">
        <w:rPr>
          <w:rFonts w:ascii="微软雅黑" w:eastAsia="微软雅黑" w:hAnsi="微软雅黑" w:hint="eastAsia"/>
          <w:szCs w:val="21"/>
        </w:rPr>
        <w:t>月1日-1</w:t>
      </w:r>
      <w:r w:rsidR="00966317" w:rsidRPr="00117745">
        <w:rPr>
          <w:rFonts w:ascii="微软雅黑" w:eastAsia="微软雅黑" w:hAnsi="微软雅黑" w:hint="eastAsia"/>
          <w:szCs w:val="21"/>
        </w:rPr>
        <w:t>2</w:t>
      </w:r>
      <w:r w:rsidRPr="00117745">
        <w:rPr>
          <w:rFonts w:ascii="微软雅黑" w:eastAsia="微软雅黑" w:hAnsi="微软雅黑" w:hint="eastAsia"/>
          <w:szCs w:val="21"/>
        </w:rPr>
        <w:t>月</w:t>
      </w:r>
      <w:r w:rsidR="00202010">
        <w:rPr>
          <w:rFonts w:ascii="微软雅黑" w:eastAsia="微软雅黑" w:hAnsi="微软雅黑" w:hint="eastAsia"/>
          <w:szCs w:val="21"/>
        </w:rPr>
        <w:t>2</w:t>
      </w:r>
      <w:r w:rsidRPr="00117745">
        <w:rPr>
          <w:rFonts w:ascii="微软雅黑" w:eastAsia="微软雅黑" w:hAnsi="微软雅黑" w:hint="eastAsia"/>
          <w:szCs w:val="21"/>
        </w:rPr>
        <w:t>日</w:t>
      </w:r>
      <w:r w:rsidR="006137E7" w:rsidRPr="00117745">
        <w:rPr>
          <w:rFonts w:ascii="微软雅黑" w:eastAsia="微软雅黑" w:hAnsi="微软雅黑"/>
          <w:szCs w:val="21"/>
        </w:rPr>
        <w:tab/>
      </w:r>
      <w:r w:rsidR="006137E7" w:rsidRPr="00117745">
        <w:rPr>
          <w:rFonts w:ascii="微软雅黑" w:eastAsia="微软雅黑" w:hAnsi="微软雅黑"/>
          <w:szCs w:val="21"/>
        </w:rPr>
        <w:tab/>
      </w:r>
      <w:r w:rsidRPr="00117745">
        <w:rPr>
          <w:rFonts w:ascii="微软雅黑" w:eastAsia="微软雅黑" w:hAnsi="微软雅黑" w:hint="eastAsia"/>
          <w:szCs w:val="21"/>
        </w:rPr>
        <w:t>大会正式议程、会议展览</w:t>
      </w:r>
    </w:p>
    <w:p w:rsidR="008C4A7B" w:rsidRPr="00117745" w:rsidRDefault="007A0861" w:rsidP="007A0861">
      <w:pPr>
        <w:rPr>
          <w:rFonts w:ascii="微软雅黑" w:eastAsia="微软雅黑" w:hAnsi="微软雅黑"/>
          <w:b/>
          <w:szCs w:val="21"/>
        </w:rPr>
      </w:pPr>
      <w:r w:rsidRPr="00117745">
        <w:rPr>
          <w:rFonts w:ascii="微软雅黑" w:eastAsia="微软雅黑" w:hAnsi="微软雅黑" w:hint="eastAsia"/>
          <w:b/>
          <w:szCs w:val="21"/>
        </w:rPr>
        <w:t>（二）</w:t>
      </w:r>
      <w:r w:rsidR="008C4A7B" w:rsidRPr="00117745">
        <w:rPr>
          <w:rFonts w:ascii="微软雅黑" w:eastAsia="微软雅黑" w:hAnsi="微软雅黑" w:hint="eastAsia"/>
          <w:b/>
          <w:szCs w:val="21"/>
        </w:rPr>
        <w:t>注册方式：</w:t>
      </w:r>
    </w:p>
    <w:p w:rsidR="008C4A7B" w:rsidRPr="00117745" w:rsidRDefault="008C4A7B" w:rsidP="00117745">
      <w:pPr>
        <w:pStyle w:val="a6"/>
        <w:numPr>
          <w:ilvl w:val="0"/>
          <w:numId w:val="36"/>
        </w:numPr>
        <w:rPr>
          <w:rFonts w:ascii="微软雅黑" w:eastAsia="微软雅黑" w:hAnsi="微软雅黑"/>
          <w:sz w:val="21"/>
          <w:szCs w:val="21"/>
        </w:rPr>
      </w:pPr>
      <w:r w:rsidRPr="00117745">
        <w:rPr>
          <w:rFonts w:ascii="微软雅黑" w:eastAsia="微软雅黑" w:hAnsi="微软雅黑" w:hint="eastAsia"/>
          <w:sz w:val="21"/>
          <w:szCs w:val="21"/>
        </w:rPr>
        <w:t>网上注册：登陆</w:t>
      </w:r>
      <w:hyperlink r:id="rId8" w:history="1">
        <w:r w:rsidR="00117745" w:rsidRPr="00117745">
          <w:rPr>
            <w:rStyle w:val="a8"/>
            <w:rFonts w:ascii="微软雅黑" w:eastAsia="微软雅黑" w:hAnsi="微软雅黑"/>
            <w:sz w:val="21"/>
            <w:szCs w:val="21"/>
          </w:rPr>
          <w:t>http://isqp2017.medmeeting.org/4452?lang=cn</w:t>
        </w:r>
        <w:r w:rsidR="00117745" w:rsidRPr="00117745">
          <w:rPr>
            <w:rStyle w:val="a8"/>
            <w:rFonts w:ascii="微软雅黑" w:eastAsia="微软雅黑" w:hAnsi="微软雅黑" w:hint="eastAsia"/>
            <w:sz w:val="21"/>
            <w:szCs w:val="21"/>
          </w:rPr>
          <w:t>“个人/团队代表</w:t>
        </w:r>
      </w:hyperlink>
      <w:r w:rsidRPr="00117745">
        <w:rPr>
          <w:rFonts w:ascii="微软雅黑" w:eastAsia="微软雅黑" w:hAnsi="微软雅黑" w:hint="eastAsia"/>
          <w:sz w:val="21"/>
          <w:szCs w:val="21"/>
        </w:rPr>
        <w:t xml:space="preserve">注册”填写注册信息，并提交 </w:t>
      </w:r>
    </w:p>
    <w:p w:rsidR="008C4A7B" w:rsidRPr="00117745" w:rsidRDefault="008C4A7B" w:rsidP="00117745">
      <w:pPr>
        <w:pStyle w:val="a6"/>
        <w:numPr>
          <w:ilvl w:val="0"/>
          <w:numId w:val="36"/>
        </w:numPr>
        <w:rPr>
          <w:rFonts w:ascii="微软雅黑" w:eastAsia="微软雅黑" w:hAnsi="微软雅黑"/>
          <w:sz w:val="21"/>
          <w:szCs w:val="21"/>
        </w:rPr>
      </w:pPr>
      <w:r w:rsidRPr="00117745">
        <w:rPr>
          <w:rFonts w:ascii="微软雅黑" w:eastAsia="微软雅黑" w:hAnsi="微软雅黑" w:hint="eastAsia"/>
          <w:sz w:val="21"/>
          <w:szCs w:val="21"/>
        </w:rPr>
        <w:t>现场注册：1</w:t>
      </w:r>
      <w:r w:rsidR="00966317" w:rsidRPr="00117745">
        <w:rPr>
          <w:rFonts w:ascii="微软雅黑" w:eastAsia="微软雅黑" w:hAnsi="微软雅黑" w:hint="eastAsia"/>
          <w:sz w:val="21"/>
          <w:szCs w:val="21"/>
        </w:rPr>
        <w:t>1</w:t>
      </w:r>
      <w:r w:rsidRPr="00117745">
        <w:rPr>
          <w:rFonts w:ascii="微软雅黑" w:eastAsia="微软雅黑" w:hAnsi="微软雅黑" w:hint="eastAsia"/>
          <w:sz w:val="21"/>
          <w:szCs w:val="21"/>
        </w:rPr>
        <w:t>月3</w:t>
      </w:r>
      <w:r w:rsidR="00966317" w:rsidRPr="00117745">
        <w:rPr>
          <w:rFonts w:ascii="微软雅黑" w:eastAsia="微软雅黑" w:hAnsi="微软雅黑" w:hint="eastAsia"/>
          <w:sz w:val="21"/>
          <w:szCs w:val="21"/>
        </w:rPr>
        <w:t>0</w:t>
      </w:r>
      <w:r w:rsidRPr="00117745">
        <w:rPr>
          <w:rFonts w:ascii="微软雅黑" w:eastAsia="微软雅黑" w:hAnsi="微软雅黑" w:hint="eastAsia"/>
          <w:sz w:val="21"/>
          <w:szCs w:val="21"/>
        </w:rPr>
        <w:t>日会议现场注册区注册</w:t>
      </w:r>
      <w:r w:rsidR="007A0861" w:rsidRPr="00117745">
        <w:rPr>
          <w:rFonts w:ascii="微软雅黑" w:eastAsia="微软雅黑" w:hAnsi="微软雅黑" w:hint="eastAsia"/>
          <w:sz w:val="21"/>
          <w:szCs w:val="21"/>
        </w:rPr>
        <w:t xml:space="preserve"> </w:t>
      </w:r>
    </w:p>
    <w:p w:rsidR="00E93DBA" w:rsidRPr="00117745" w:rsidRDefault="00E93DBA" w:rsidP="00117745">
      <w:pPr>
        <w:pStyle w:val="a6"/>
        <w:numPr>
          <w:ilvl w:val="0"/>
          <w:numId w:val="38"/>
        </w:numPr>
        <w:rPr>
          <w:rFonts w:ascii="微软雅黑" w:eastAsia="微软雅黑" w:hAnsi="微软雅黑"/>
          <w:b/>
          <w:sz w:val="21"/>
          <w:szCs w:val="21"/>
        </w:rPr>
      </w:pPr>
      <w:r w:rsidRPr="00117745">
        <w:rPr>
          <w:rFonts w:ascii="微软雅黑" w:eastAsia="微软雅黑" w:hAnsi="微软雅黑" w:hint="eastAsia"/>
          <w:b/>
          <w:sz w:val="21"/>
          <w:szCs w:val="21"/>
        </w:rPr>
        <w:t>缴费：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37"/>
        <w:gridCol w:w="1937"/>
        <w:gridCol w:w="1379"/>
      </w:tblGrid>
      <w:tr w:rsidR="00117745" w:rsidRPr="00117745" w:rsidTr="00117745">
        <w:trPr>
          <w:trHeight w:val="271"/>
          <w:jc w:val="center"/>
        </w:trPr>
        <w:tc>
          <w:tcPr>
            <w:tcW w:w="2508" w:type="dxa"/>
            <w:vAlign w:val="center"/>
          </w:tcPr>
          <w:p w:rsidR="00117745" w:rsidRPr="00117745" w:rsidRDefault="00117745" w:rsidP="00703060">
            <w:pPr>
              <w:pStyle w:val="aa"/>
              <w:spacing w:line="360" w:lineRule="auto"/>
              <w:jc w:val="center"/>
              <w:rPr>
                <w:rFonts w:ascii="微软雅黑" w:eastAsia="微软雅黑" w:hAnsi="微软雅黑" w:cs="宋体"/>
                <w:sz w:val="18"/>
                <w:szCs w:val="18"/>
              </w:rPr>
            </w:pPr>
            <w:r w:rsidRPr="00117745">
              <w:rPr>
                <w:rFonts w:ascii="微软雅黑" w:eastAsia="微软雅黑" w:hAnsi="微软雅黑" w:cs="宋体" w:hint="eastAsia"/>
                <w:sz w:val="18"/>
                <w:szCs w:val="18"/>
              </w:rPr>
              <w:t>注册费</w:t>
            </w:r>
          </w:p>
        </w:tc>
        <w:tc>
          <w:tcPr>
            <w:tcW w:w="1937" w:type="dxa"/>
          </w:tcPr>
          <w:p w:rsidR="00117745" w:rsidRPr="00117745" w:rsidRDefault="00117745" w:rsidP="00703060">
            <w:pPr>
              <w:pStyle w:val="a5"/>
              <w:spacing w:line="385" w:lineRule="atLeast"/>
              <w:jc w:val="center"/>
              <w:rPr>
                <w:rFonts w:ascii="微软雅黑" w:eastAsia="微软雅黑" w:hAnsi="微软雅黑"/>
                <w:color w:val="3C3C3C"/>
                <w:sz w:val="18"/>
                <w:szCs w:val="18"/>
              </w:rPr>
            </w:pPr>
            <w:r w:rsidRPr="00117745">
              <w:rPr>
                <w:rFonts w:ascii="微软雅黑" w:eastAsia="微软雅黑" w:hAnsi="微软雅黑" w:hint="eastAsia"/>
                <w:color w:val="333300"/>
                <w:sz w:val="18"/>
                <w:szCs w:val="18"/>
              </w:rPr>
              <w:t>普通代表</w:t>
            </w:r>
          </w:p>
        </w:tc>
        <w:tc>
          <w:tcPr>
            <w:tcW w:w="1937" w:type="dxa"/>
          </w:tcPr>
          <w:p w:rsidR="00117745" w:rsidRPr="00117745" w:rsidRDefault="00117745" w:rsidP="00703060">
            <w:pPr>
              <w:pStyle w:val="a5"/>
              <w:spacing w:line="385" w:lineRule="atLeast"/>
              <w:jc w:val="center"/>
              <w:rPr>
                <w:rFonts w:ascii="微软雅黑" w:eastAsia="微软雅黑" w:hAnsi="微软雅黑"/>
                <w:color w:val="3C3C3C"/>
                <w:sz w:val="18"/>
                <w:szCs w:val="18"/>
              </w:rPr>
            </w:pPr>
            <w:r w:rsidRPr="00117745">
              <w:rPr>
                <w:rFonts w:ascii="微软雅黑" w:eastAsia="微软雅黑" w:hAnsi="微软雅黑" w:hint="eastAsia"/>
                <w:color w:val="333300"/>
                <w:sz w:val="18"/>
                <w:szCs w:val="18"/>
              </w:rPr>
              <w:t>学生代表</w:t>
            </w:r>
          </w:p>
        </w:tc>
        <w:tc>
          <w:tcPr>
            <w:tcW w:w="1379" w:type="dxa"/>
          </w:tcPr>
          <w:p w:rsidR="00117745" w:rsidRPr="00117745" w:rsidRDefault="00117745" w:rsidP="00703060">
            <w:pPr>
              <w:pStyle w:val="a5"/>
              <w:spacing w:line="385" w:lineRule="atLeast"/>
              <w:jc w:val="center"/>
              <w:rPr>
                <w:rFonts w:ascii="微软雅黑" w:eastAsia="微软雅黑" w:hAnsi="微软雅黑"/>
                <w:color w:val="3C3C3C"/>
                <w:sz w:val="18"/>
                <w:szCs w:val="18"/>
              </w:rPr>
            </w:pPr>
            <w:r w:rsidRPr="00117745">
              <w:rPr>
                <w:rFonts w:ascii="微软雅黑" w:eastAsia="微软雅黑" w:hAnsi="微软雅黑" w:hint="eastAsia"/>
                <w:color w:val="3C3C3C"/>
                <w:sz w:val="18"/>
                <w:szCs w:val="18"/>
              </w:rPr>
              <w:t>注册包含</w:t>
            </w:r>
          </w:p>
        </w:tc>
      </w:tr>
      <w:tr w:rsidR="00117745" w:rsidRPr="00117745" w:rsidTr="00117745">
        <w:trPr>
          <w:trHeight w:val="271"/>
          <w:jc w:val="center"/>
        </w:trPr>
        <w:tc>
          <w:tcPr>
            <w:tcW w:w="2508" w:type="dxa"/>
            <w:vAlign w:val="center"/>
          </w:tcPr>
          <w:p w:rsidR="00117745" w:rsidRPr="00117745" w:rsidRDefault="00117745" w:rsidP="00703060">
            <w:pPr>
              <w:pStyle w:val="aa"/>
              <w:spacing w:line="360" w:lineRule="auto"/>
              <w:jc w:val="center"/>
              <w:rPr>
                <w:rFonts w:ascii="微软雅黑" w:eastAsia="微软雅黑" w:hAnsi="微软雅黑" w:cs="宋体"/>
                <w:sz w:val="18"/>
                <w:szCs w:val="18"/>
              </w:rPr>
            </w:pPr>
            <w:r w:rsidRPr="00117745">
              <w:rPr>
                <w:rFonts w:ascii="微软雅黑" w:eastAsia="微软雅黑" w:hAnsi="微软雅黑" w:hint="eastAsia"/>
                <w:color w:val="333300"/>
                <w:sz w:val="18"/>
                <w:szCs w:val="18"/>
              </w:rPr>
              <w:t>国内</w:t>
            </w:r>
          </w:p>
        </w:tc>
        <w:tc>
          <w:tcPr>
            <w:tcW w:w="1937" w:type="dxa"/>
          </w:tcPr>
          <w:p w:rsidR="00117745" w:rsidRPr="00117745" w:rsidRDefault="00117745" w:rsidP="00703060">
            <w:pPr>
              <w:pStyle w:val="aa"/>
              <w:jc w:val="center"/>
              <w:rPr>
                <w:rFonts w:ascii="微软雅黑" w:eastAsia="微软雅黑" w:hAnsi="微软雅黑"/>
                <w:color w:val="333300"/>
                <w:sz w:val="18"/>
                <w:szCs w:val="18"/>
              </w:rPr>
            </w:pPr>
            <w:r w:rsidRPr="00117745">
              <w:rPr>
                <w:rFonts w:ascii="微软雅黑" w:eastAsia="微软雅黑" w:hAnsi="微软雅黑" w:hint="eastAsia"/>
                <w:color w:val="333300"/>
                <w:sz w:val="18"/>
                <w:szCs w:val="18"/>
              </w:rPr>
              <w:t>￥2000元/人，</w:t>
            </w:r>
          </w:p>
          <w:p w:rsidR="00117745" w:rsidRPr="00117745" w:rsidRDefault="00117745" w:rsidP="00703060">
            <w:pPr>
              <w:pStyle w:val="aa"/>
              <w:jc w:val="center"/>
              <w:rPr>
                <w:rFonts w:ascii="微软雅黑" w:eastAsia="微软雅黑" w:hAnsi="微软雅黑"/>
                <w:color w:val="333300"/>
                <w:sz w:val="18"/>
                <w:szCs w:val="18"/>
              </w:rPr>
            </w:pPr>
            <w:r w:rsidRPr="00117745">
              <w:rPr>
                <w:rFonts w:ascii="微软雅黑" w:eastAsia="微软雅黑" w:hAnsi="微软雅黑" w:hint="eastAsia"/>
                <w:color w:val="333300"/>
                <w:sz w:val="18"/>
                <w:szCs w:val="18"/>
              </w:rPr>
              <w:t>2017年10月10日（含10日）前缴纳可优惠￥200元/人</w:t>
            </w:r>
          </w:p>
        </w:tc>
        <w:tc>
          <w:tcPr>
            <w:tcW w:w="1937" w:type="dxa"/>
          </w:tcPr>
          <w:p w:rsidR="00117745" w:rsidRPr="00117745" w:rsidRDefault="00117745" w:rsidP="00703060">
            <w:pPr>
              <w:pStyle w:val="a5"/>
              <w:spacing w:line="385" w:lineRule="atLeast"/>
              <w:jc w:val="center"/>
              <w:rPr>
                <w:rFonts w:ascii="微软雅黑" w:eastAsia="微软雅黑" w:hAnsi="微软雅黑"/>
                <w:sz w:val="18"/>
                <w:szCs w:val="18"/>
              </w:rPr>
            </w:pPr>
            <w:r w:rsidRPr="00117745">
              <w:rPr>
                <w:rFonts w:ascii="微软雅黑" w:eastAsia="微软雅黑" w:hAnsi="微软雅黑" w:hint="eastAsia"/>
                <w:color w:val="333300"/>
                <w:sz w:val="18"/>
                <w:szCs w:val="18"/>
              </w:rPr>
              <w:t>￥</w:t>
            </w:r>
            <w:r w:rsidRPr="00117745">
              <w:rPr>
                <w:rFonts w:ascii="微软雅黑" w:eastAsia="微软雅黑" w:hAnsi="微软雅黑" w:hint="eastAsia"/>
                <w:sz w:val="18"/>
                <w:szCs w:val="18"/>
              </w:rPr>
              <w:t>900元/人，学生代表请提供有效学生证件，</w:t>
            </w:r>
            <w:r w:rsidRPr="00117745">
              <w:rPr>
                <w:rFonts w:ascii="微软雅黑" w:eastAsia="微软雅黑" w:hAnsi="微软雅黑"/>
                <w:sz w:val="18"/>
                <w:szCs w:val="18"/>
              </w:rPr>
              <w:t>不享受提前交费优惠</w:t>
            </w:r>
            <w:r w:rsidRPr="00117745">
              <w:rPr>
                <w:rFonts w:ascii="微软雅黑" w:eastAsia="微软雅黑" w:hAnsi="微软雅黑" w:hint="eastAsia"/>
                <w:sz w:val="18"/>
                <w:szCs w:val="18"/>
              </w:rPr>
              <w:t>。</w:t>
            </w:r>
          </w:p>
        </w:tc>
        <w:tc>
          <w:tcPr>
            <w:tcW w:w="1379" w:type="dxa"/>
            <w:vMerge w:val="restart"/>
          </w:tcPr>
          <w:p w:rsidR="00117745" w:rsidRPr="00117745" w:rsidRDefault="00117745" w:rsidP="00117745">
            <w:pPr>
              <w:pStyle w:val="a5"/>
              <w:spacing w:line="385" w:lineRule="atLeast"/>
              <w:rPr>
                <w:rFonts w:ascii="微软雅黑" w:eastAsia="微软雅黑" w:hAnsi="微软雅黑"/>
                <w:color w:val="333300"/>
                <w:sz w:val="18"/>
                <w:szCs w:val="18"/>
              </w:rPr>
            </w:pPr>
            <w:r w:rsidRPr="00117745">
              <w:rPr>
                <w:rFonts w:ascii="微软雅黑" w:eastAsia="微软雅黑" w:hAnsi="微软雅黑" w:hint="eastAsia"/>
                <w:sz w:val="18"/>
                <w:szCs w:val="18"/>
              </w:rPr>
              <w:t>会议统一安排住宿，费用自理，注</w:t>
            </w:r>
            <w:r w:rsidRPr="00117745">
              <w:rPr>
                <w:rFonts w:ascii="微软雅黑" w:eastAsia="微软雅黑" w:hAnsi="微软雅黑"/>
                <w:sz w:val="18"/>
                <w:szCs w:val="18"/>
              </w:rPr>
              <w:t>册</w:t>
            </w:r>
            <w:proofErr w:type="gramStart"/>
            <w:r w:rsidRPr="00117745">
              <w:rPr>
                <w:rFonts w:ascii="微软雅黑" w:eastAsia="微软雅黑" w:hAnsi="微软雅黑"/>
                <w:sz w:val="18"/>
                <w:szCs w:val="18"/>
              </w:rPr>
              <w:t>费含</w:t>
            </w:r>
            <w:r w:rsidRPr="00117745">
              <w:rPr>
                <w:rFonts w:ascii="微软雅黑" w:eastAsia="微软雅黑" w:hAnsi="微软雅黑" w:hint="eastAsia"/>
                <w:sz w:val="18"/>
                <w:szCs w:val="18"/>
              </w:rPr>
              <w:t>资料</w:t>
            </w:r>
            <w:proofErr w:type="gramEnd"/>
            <w:r w:rsidRPr="00117745">
              <w:rPr>
                <w:rFonts w:ascii="微软雅黑" w:eastAsia="微软雅黑" w:hAnsi="微软雅黑" w:hint="eastAsia"/>
                <w:sz w:val="18"/>
                <w:szCs w:val="18"/>
              </w:rPr>
              <w:t>包、工作午餐。</w:t>
            </w:r>
          </w:p>
        </w:tc>
      </w:tr>
      <w:tr w:rsidR="00117745" w:rsidRPr="00117745" w:rsidTr="00117745">
        <w:trPr>
          <w:trHeight w:val="271"/>
          <w:jc w:val="center"/>
        </w:trPr>
        <w:tc>
          <w:tcPr>
            <w:tcW w:w="2508" w:type="dxa"/>
            <w:vAlign w:val="center"/>
          </w:tcPr>
          <w:p w:rsidR="00117745" w:rsidRPr="00117745" w:rsidRDefault="00117745" w:rsidP="00703060">
            <w:pPr>
              <w:pStyle w:val="aa"/>
              <w:spacing w:line="360" w:lineRule="auto"/>
              <w:jc w:val="center"/>
              <w:rPr>
                <w:rFonts w:ascii="微软雅黑" w:eastAsia="微软雅黑" w:hAnsi="微软雅黑" w:cs="宋体"/>
                <w:sz w:val="18"/>
                <w:szCs w:val="18"/>
              </w:rPr>
            </w:pPr>
            <w:r w:rsidRPr="00117745">
              <w:rPr>
                <w:rFonts w:ascii="微软雅黑" w:eastAsia="微软雅黑" w:hAnsi="微软雅黑" w:hint="eastAsia"/>
                <w:color w:val="333300"/>
                <w:sz w:val="18"/>
                <w:szCs w:val="18"/>
              </w:rPr>
              <w:t>国外</w:t>
            </w:r>
          </w:p>
        </w:tc>
        <w:tc>
          <w:tcPr>
            <w:tcW w:w="1937" w:type="dxa"/>
          </w:tcPr>
          <w:p w:rsidR="00117745" w:rsidRPr="00117745" w:rsidRDefault="00117745" w:rsidP="00703060">
            <w:pPr>
              <w:pStyle w:val="aa"/>
              <w:jc w:val="center"/>
              <w:rPr>
                <w:rFonts w:ascii="微软雅黑" w:eastAsia="微软雅黑" w:hAnsi="微软雅黑"/>
                <w:color w:val="333300"/>
                <w:sz w:val="18"/>
                <w:szCs w:val="18"/>
              </w:rPr>
            </w:pPr>
            <w:r w:rsidRPr="00117745">
              <w:rPr>
                <w:rFonts w:ascii="微软雅黑" w:eastAsia="微软雅黑" w:hAnsi="微软雅黑" w:hint="eastAsia"/>
                <w:color w:val="333300"/>
                <w:sz w:val="18"/>
                <w:szCs w:val="18"/>
              </w:rPr>
              <w:t>＄600美金/人，</w:t>
            </w:r>
          </w:p>
          <w:p w:rsidR="00117745" w:rsidRPr="00117745" w:rsidRDefault="00117745" w:rsidP="00703060">
            <w:pPr>
              <w:pStyle w:val="aa"/>
              <w:jc w:val="center"/>
              <w:rPr>
                <w:rFonts w:ascii="微软雅黑" w:eastAsia="微软雅黑" w:hAnsi="微软雅黑"/>
                <w:color w:val="333300"/>
                <w:sz w:val="18"/>
                <w:szCs w:val="18"/>
              </w:rPr>
            </w:pPr>
            <w:r w:rsidRPr="00117745">
              <w:rPr>
                <w:rFonts w:ascii="微软雅黑" w:eastAsia="微软雅黑" w:hAnsi="微软雅黑" w:hint="eastAsia"/>
                <w:color w:val="333300"/>
                <w:sz w:val="18"/>
                <w:szCs w:val="18"/>
              </w:rPr>
              <w:t>2017年10月10日（含10日）前缴纳可优惠＄50美金/人。</w:t>
            </w:r>
          </w:p>
        </w:tc>
        <w:tc>
          <w:tcPr>
            <w:tcW w:w="1937" w:type="dxa"/>
          </w:tcPr>
          <w:p w:rsidR="00117745" w:rsidRPr="00117745" w:rsidRDefault="00117745" w:rsidP="00703060">
            <w:pPr>
              <w:pStyle w:val="a5"/>
              <w:spacing w:line="385" w:lineRule="atLeast"/>
              <w:jc w:val="center"/>
              <w:rPr>
                <w:rFonts w:ascii="微软雅黑" w:eastAsia="微软雅黑" w:hAnsi="微软雅黑"/>
                <w:color w:val="333300"/>
                <w:sz w:val="18"/>
                <w:szCs w:val="18"/>
              </w:rPr>
            </w:pPr>
            <w:r w:rsidRPr="00117745">
              <w:rPr>
                <w:rFonts w:ascii="微软雅黑" w:eastAsia="微软雅黑" w:hAnsi="微软雅黑" w:hint="eastAsia"/>
                <w:color w:val="333300"/>
                <w:sz w:val="18"/>
                <w:szCs w:val="18"/>
              </w:rPr>
              <w:t>＄300美金/人，</w:t>
            </w:r>
            <w:r w:rsidRPr="00117745">
              <w:rPr>
                <w:rFonts w:ascii="微软雅黑" w:eastAsia="微软雅黑" w:hAnsi="微软雅黑" w:hint="eastAsia"/>
                <w:sz w:val="18"/>
                <w:szCs w:val="18"/>
              </w:rPr>
              <w:t>学生代表请提供有效学生证件，</w:t>
            </w:r>
            <w:r w:rsidRPr="00117745">
              <w:rPr>
                <w:rFonts w:ascii="微软雅黑" w:eastAsia="微软雅黑" w:hAnsi="微软雅黑"/>
                <w:sz w:val="18"/>
                <w:szCs w:val="18"/>
              </w:rPr>
              <w:t>不享受提前交费优惠</w:t>
            </w:r>
            <w:r w:rsidRPr="00117745">
              <w:rPr>
                <w:rFonts w:ascii="微软雅黑" w:eastAsia="微软雅黑" w:hAnsi="微软雅黑" w:hint="eastAsia"/>
                <w:sz w:val="18"/>
                <w:szCs w:val="18"/>
              </w:rPr>
              <w:t>。</w:t>
            </w:r>
          </w:p>
        </w:tc>
        <w:tc>
          <w:tcPr>
            <w:tcW w:w="1379" w:type="dxa"/>
            <w:vMerge/>
          </w:tcPr>
          <w:p w:rsidR="00117745" w:rsidRPr="00117745" w:rsidRDefault="00117745" w:rsidP="00703060">
            <w:pPr>
              <w:pStyle w:val="a5"/>
              <w:spacing w:line="385" w:lineRule="atLeast"/>
              <w:jc w:val="center"/>
              <w:rPr>
                <w:rFonts w:ascii="微软雅黑" w:eastAsia="微软雅黑" w:hAnsi="微软雅黑"/>
                <w:color w:val="333300"/>
                <w:sz w:val="18"/>
                <w:szCs w:val="18"/>
              </w:rPr>
            </w:pPr>
          </w:p>
        </w:tc>
      </w:tr>
    </w:tbl>
    <w:p w:rsidR="008C4A7B" w:rsidRPr="00117745" w:rsidRDefault="008C4A7B" w:rsidP="00117745">
      <w:pPr>
        <w:pStyle w:val="a6"/>
        <w:numPr>
          <w:ilvl w:val="0"/>
          <w:numId w:val="38"/>
        </w:numPr>
        <w:rPr>
          <w:rFonts w:ascii="微软雅黑" w:eastAsia="微软雅黑" w:hAnsi="微软雅黑"/>
          <w:b/>
          <w:sz w:val="21"/>
          <w:szCs w:val="21"/>
        </w:rPr>
      </w:pPr>
      <w:r w:rsidRPr="00117745">
        <w:rPr>
          <w:rFonts w:ascii="微软雅黑" w:eastAsia="微软雅黑" w:hAnsi="微软雅黑" w:hint="eastAsia"/>
          <w:b/>
          <w:sz w:val="21"/>
          <w:szCs w:val="21"/>
        </w:rPr>
        <w:t>付款方式：</w:t>
      </w:r>
    </w:p>
    <w:p w:rsidR="008C4A7B" w:rsidRPr="00117745" w:rsidRDefault="008C4A7B" w:rsidP="00117745">
      <w:pPr>
        <w:pStyle w:val="a6"/>
        <w:numPr>
          <w:ilvl w:val="0"/>
          <w:numId w:val="40"/>
        </w:numPr>
        <w:rPr>
          <w:rFonts w:ascii="微软雅黑" w:eastAsia="微软雅黑" w:hAnsi="微软雅黑"/>
          <w:sz w:val="21"/>
          <w:szCs w:val="21"/>
        </w:rPr>
      </w:pPr>
      <w:r w:rsidRPr="00117745">
        <w:rPr>
          <w:rFonts w:ascii="微软雅黑" w:eastAsia="微软雅黑" w:hAnsi="微软雅黑" w:hint="eastAsia"/>
          <w:sz w:val="21"/>
          <w:szCs w:val="21"/>
        </w:rPr>
        <w:t>银行/</w:t>
      </w:r>
      <w:proofErr w:type="gramStart"/>
      <w:r w:rsidRPr="00117745">
        <w:rPr>
          <w:rFonts w:ascii="微软雅黑" w:eastAsia="微软雅黑" w:hAnsi="微软雅黑" w:hint="eastAsia"/>
          <w:sz w:val="21"/>
          <w:szCs w:val="21"/>
        </w:rPr>
        <w:t>网银汇款</w:t>
      </w:r>
      <w:proofErr w:type="gramEnd"/>
    </w:p>
    <w:p w:rsidR="008C4A7B" w:rsidRPr="00117745" w:rsidRDefault="008C4A7B" w:rsidP="00117745">
      <w:pPr>
        <w:ind w:firstLineChars="400" w:firstLine="840"/>
        <w:rPr>
          <w:rFonts w:ascii="微软雅黑" w:eastAsia="微软雅黑" w:hAnsi="微软雅黑"/>
          <w:szCs w:val="21"/>
        </w:rPr>
      </w:pPr>
      <w:r w:rsidRPr="00117745">
        <w:rPr>
          <w:rFonts w:ascii="微软雅黑" w:eastAsia="微软雅黑" w:hAnsi="微软雅黑" w:hint="eastAsia"/>
          <w:szCs w:val="21"/>
        </w:rPr>
        <w:t>开户行：</w:t>
      </w:r>
      <w:r w:rsidR="00D50726" w:rsidRPr="00117745">
        <w:rPr>
          <w:rFonts w:ascii="微软雅黑" w:eastAsia="微软雅黑" w:hAnsi="微软雅黑" w:hint="eastAsia"/>
          <w:szCs w:val="21"/>
        </w:rPr>
        <w:t>工商银行北京广安门支行</w:t>
      </w:r>
    </w:p>
    <w:p w:rsidR="008C4A7B" w:rsidRPr="00117745" w:rsidRDefault="008C4A7B" w:rsidP="00117745">
      <w:pPr>
        <w:ind w:firstLineChars="400" w:firstLine="840"/>
        <w:rPr>
          <w:rFonts w:ascii="微软雅黑" w:eastAsia="微软雅黑" w:hAnsi="微软雅黑"/>
          <w:szCs w:val="21"/>
        </w:rPr>
      </w:pPr>
      <w:r w:rsidRPr="00117745">
        <w:rPr>
          <w:rFonts w:ascii="微软雅黑" w:eastAsia="微软雅黑" w:hAnsi="微软雅黑" w:hint="eastAsia"/>
          <w:szCs w:val="21"/>
        </w:rPr>
        <w:t xml:space="preserve">账号： </w:t>
      </w:r>
      <w:r w:rsidR="00D50726" w:rsidRPr="00117745">
        <w:rPr>
          <w:rFonts w:ascii="微软雅黑" w:eastAsia="微软雅黑" w:hAnsi="微软雅黑"/>
          <w:szCs w:val="21"/>
        </w:rPr>
        <w:t>0200001909200046084</w:t>
      </w:r>
    </w:p>
    <w:p w:rsidR="00117745" w:rsidRPr="00117745" w:rsidRDefault="008C4A7B" w:rsidP="00117745">
      <w:pPr>
        <w:ind w:firstLineChars="400" w:firstLine="840"/>
        <w:rPr>
          <w:rFonts w:ascii="微软雅黑" w:eastAsia="微软雅黑" w:hAnsi="微软雅黑"/>
          <w:szCs w:val="21"/>
        </w:rPr>
      </w:pPr>
      <w:r w:rsidRPr="00117745">
        <w:rPr>
          <w:rFonts w:ascii="微软雅黑" w:eastAsia="微软雅黑" w:hAnsi="微软雅黑" w:hint="eastAsia"/>
          <w:szCs w:val="21"/>
        </w:rPr>
        <w:t>户名：</w:t>
      </w:r>
      <w:r w:rsidR="00D50726" w:rsidRPr="00117745">
        <w:rPr>
          <w:rFonts w:ascii="微软雅黑" w:eastAsia="微软雅黑" w:hAnsi="微软雅黑" w:hint="eastAsia"/>
          <w:szCs w:val="21"/>
        </w:rPr>
        <w:t>北京睿智弘扬商务咨询有限公司</w:t>
      </w:r>
    </w:p>
    <w:p w:rsidR="00117745" w:rsidRDefault="008C4A7B" w:rsidP="00117745">
      <w:pPr>
        <w:ind w:firstLineChars="300" w:firstLine="630"/>
        <w:rPr>
          <w:rFonts w:ascii="微软雅黑" w:eastAsia="微软雅黑" w:hAnsi="微软雅黑"/>
          <w:szCs w:val="21"/>
        </w:rPr>
      </w:pPr>
      <w:r w:rsidRPr="007A0861">
        <w:rPr>
          <w:rFonts w:ascii="微软雅黑" w:eastAsia="微软雅黑" w:hAnsi="微软雅黑" w:hint="eastAsia"/>
          <w:szCs w:val="21"/>
        </w:rPr>
        <w:lastRenderedPageBreak/>
        <w:t>（附言请注明“ISQP</w:t>
      </w:r>
      <w:r w:rsidR="0053348B">
        <w:rPr>
          <w:rFonts w:ascii="微软雅黑" w:eastAsia="微软雅黑" w:hAnsi="微软雅黑" w:hint="eastAsia"/>
          <w:szCs w:val="21"/>
        </w:rPr>
        <w:t>大会</w:t>
      </w:r>
      <w:r w:rsidRPr="007A0861">
        <w:rPr>
          <w:rFonts w:ascii="微软雅黑" w:eastAsia="微软雅黑" w:hAnsi="微软雅黑" w:hint="eastAsia"/>
          <w:szCs w:val="21"/>
        </w:rPr>
        <w:t>”和代表姓名以及联系电话，汇款后请将汇款凭证扫描</w:t>
      </w:r>
      <w:r w:rsidR="0053348B">
        <w:rPr>
          <w:rFonts w:ascii="微软雅黑" w:eastAsia="微软雅黑" w:hAnsi="微软雅黑" w:hint="eastAsia"/>
          <w:szCs w:val="21"/>
        </w:rPr>
        <w:t>或截图，通过传真或电子邮件回传至组委会财务组，也可拨打组委会财务组电话告知。电话：(86-10) -53658980；</w:t>
      </w:r>
      <w:r w:rsidR="0053348B" w:rsidRPr="0053348B">
        <w:rPr>
          <w:rFonts w:ascii="微软雅黑" w:eastAsia="微软雅黑" w:hAnsi="微软雅黑" w:hint="eastAsia"/>
          <w:szCs w:val="21"/>
        </w:rPr>
        <w:t>邮箱：isqp2017@163.com</w:t>
      </w:r>
      <w:r w:rsidRPr="007A0861">
        <w:rPr>
          <w:rFonts w:ascii="微软雅黑" w:eastAsia="微软雅黑" w:hAnsi="微软雅黑" w:hint="eastAsia"/>
          <w:szCs w:val="21"/>
        </w:rPr>
        <w:t xml:space="preserve">） </w:t>
      </w:r>
    </w:p>
    <w:p w:rsidR="008C4A7B" w:rsidRPr="00117745" w:rsidRDefault="008C4A7B" w:rsidP="00117745">
      <w:pPr>
        <w:pStyle w:val="a6"/>
        <w:numPr>
          <w:ilvl w:val="0"/>
          <w:numId w:val="40"/>
        </w:numPr>
        <w:rPr>
          <w:rFonts w:ascii="微软雅黑" w:eastAsia="微软雅黑" w:hAnsi="微软雅黑"/>
          <w:szCs w:val="21"/>
        </w:rPr>
      </w:pPr>
      <w:r w:rsidRPr="00117745">
        <w:rPr>
          <w:rFonts w:ascii="微软雅黑" w:eastAsia="微软雅黑" w:hAnsi="微软雅黑" w:hint="eastAsia"/>
          <w:szCs w:val="21"/>
        </w:rPr>
        <w:t>现场交费</w:t>
      </w:r>
      <w:r w:rsidR="00117745">
        <w:rPr>
          <w:rFonts w:ascii="微软雅黑" w:eastAsia="微软雅黑" w:hAnsi="微软雅黑" w:hint="eastAsia"/>
          <w:szCs w:val="21"/>
        </w:rPr>
        <w:t>：</w:t>
      </w:r>
      <w:r w:rsidRPr="00117745">
        <w:rPr>
          <w:rFonts w:ascii="微软雅黑" w:eastAsia="微软雅黑" w:hAnsi="微软雅黑" w:hint="eastAsia"/>
          <w:szCs w:val="21"/>
        </w:rPr>
        <w:t xml:space="preserve">现金（限北京参会代表） </w:t>
      </w:r>
    </w:p>
    <w:p w:rsidR="008C4A7B" w:rsidRPr="008C4A7B" w:rsidRDefault="007A0861" w:rsidP="007A0861">
      <w:pPr>
        <w:rPr>
          <w:rFonts w:ascii="微软雅黑" w:eastAsia="微软雅黑" w:hAnsi="微软雅黑"/>
          <w:b/>
          <w:szCs w:val="21"/>
        </w:rPr>
      </w:pPr>
      <w:r>
        <w:rPr>
          <w:rFonts w:ascii="微软雅黑" w:eastAsia="微软雅黑" w:hAnsi="微软雅黑" w:hint="eastAsia"/>
          <w:b/>
          <w:szCs w:val="21"/>
        </w:rPr>
        <w:t>（五）</w:t>
      </w:r>
      <w:r w:rsidR="008C4A7B" w:rsidRPr="008C4A7B">
        <w:rPr>
          <w:rFonts w:ascii="微软雅黑" w:eastAsia="微软雅黑" w:hAnsi="微软雅黑" w:hint="eastAsia"/>
          <w:b/>
          <w:szCs w:val="21"/>
        </w:rPr>
        <w:t xml:space="preserve">取消注册： </w:t>
      </w:r>
    </w:p>
    <w:p w:rsidR="008C4A7B" w:rsidRPr="007A0861" w:rsidRDefault="008C4A7B" w:rsidP="006137E7">
      <w:pPr>
        <w:ind w:firstLine="420"/>
        <w:rPr>
          <w:rFonts w:ascii="微软雅黑" w:eastAsia="微软雅黑" w:hAnsi="微软雅黑"/>
          <w:szCs w:val="21"/>
        </w:rPr>
      </w:pPr>
      <w:r w:rsidRPr="007A0861">
        <w:rPr>
          <w:rFonts w:ascii="微软雅黑" w:eastAsia="微软雅黑" w:hAnsi="微软雅黑" w:hint="eastAsia"/>
          <w:szCs w:val="21"/>
        </w:rPr>
        <w:t>提前注册但届时不能参会者请以传真或电子邮件形式通知组委会，并于201</w:t>
      </w:r>
      <w:r w:rsidR="00966317">
        <w:rPr>
          <w:rFonts w:ascii="微软雅黑" w:eastAsia="微软雅黑" w:hAnsi="微软雅黑" w:hint="eastAsia"/>
          <w:szCs w:val="21"/>
        </w:rPr>
        <w:t>7</w:t>
      </w:r>
      <w:r w:rsidRPr="007A0861">
        <w:rPr>
          <w:rFonts w:ascii="微软雅黑" w:eastAsia="微软雅黑" w:hAnsi="微软雅黑" w:hint="eastAsia"/>
          <w:szCs w:val="21"/>
        </w:rPr>
        <w:t xml:space="preserve">年9月30日申请退费，退还已交注册费的75％，2013年9月30日后（含9月30日）恕不退费。 </w:t>
      </w:r>
    </w:p>
    <w:p w:rsidR="008C4A7B" w:rsidRDefault="007A0861" w:rsidP="007A0861">
      <w:pPr>
        <w:rPr>
          <w:rFonts w:ascii="微软雅黑" w:eastAsia="微软雅黑" w:hAnsi="微软雅黑"/>
          <w:b/>
          <w:szCs w:val="21"/>
        </w:rPr>
      </w:pPr>
      <w:r>
        <w:rPr>
          <w:rFonts w:ascii="微软雅黑" w:eastAsia="微软雅黑" w:hAnsi="微软雅黑" w:hint="eastAsia"/>
          <w:b/>
          <w:szCs w:val="21"/>
        </w:rPr>
        <w:t>（六）现场报到</w:t>
      </w:r>
    </w:p>
    <w:p w:rsidR="00B63720" w:rsidRPr="00B63720" w:rsidRDefault="007A0861" w:rsidP="00B63720">
      <w:pPr>
        <w:ind w:firstLine="420"/>
        <w:rPr>
          <w:rFonts w:ascii="微软雅黑" w:eastAsia="微软雅黑" w:hAnsi="微软雅黑"/>
          <w:szCs w:val="21"/>
        </w:rPr>
      </w:pPr>
      <w:r w:rsidRPr="00B63720">
        <w:rPr>
          <w:rFonts w:ascii="微软雅黑" w:eastAsia="微软雅黑" w:hAnsi="微软雅黑" w:hint="eastAsia"/>
          <w:szCs w:val="21"/>
        </w:rPr>
        <w:t>时间：201</w:t>
      </w:r>
      <w:r w:rsidR="00966317" w:rsidRPr="00B63720">
        <w:rPr>
          <w:rFonts w:ascii="微软雅黑" w:eastAsia="微软雅黑" w:hAnsi="微软雅黑" w:hint="eastAsia"/>
          <w:szCs w:val="21"/>
        </w:rPr>
        <w:t>7</w:t>
      </w:r>
      <w:r w:rsidRPr="00B63720">
        <w:rPr>
          <w:rFonts w:ascii="微软雅黑" w:eastAsia="微软雅黑" w:hAnsi="微软雅黑" w:hint="eastAsia"/>
          <w:szCs w:val="21"/>
        </w:rPr>
        <w:t>年1</w:t>
      </w:r>
      <w:r w:rsidR="00966317" w:rsidRPr="00B63720">
        <w:rPr>
          <w:rFonts w:ascii="微软雅黑" w:eastAsia="微软雅黑" w:hAnsi="微软雅黑" w:hint="eastAsia"/>
          <w:szCs w:val="21"/>
        </w:rPr>
        <w:t>1</w:t>
      </w:r>
      <w:r w:rsidRPr="00B63720">
        <w:rPr>
          <w:rFonts w:ascii="微软雅黑" w:eastAsia="微软雅黑" w:hAnsi="微软雅黑" w:hint="eastAsia"/>
          <w:szCs w:val="21"/>
        </w:rPr>
        <w:t>月</w:t>
      </w:r>
      <w:r w:rsidR="0002373B" w:rsidRPr="00B63720">
        <w:rPr>
          <w:rFonts w:ascii="微软雅黑" w:eastAsia="微软雅黑" w:hAnsi="微软雅黑" w:hint="eastAsia"/>
          <w:szCs w:val="21"/>
        </w:rPr>
        <w:t>3</w:t>
      </w:r>
      <w:r w:rsidR="00966317" w:rsidRPr="00B63720">
        <w:rPr>
          <w:rFonts w:ascii="微软雅黑" w:eastAsia="微软雅黑" w:hAnsi="微软雅黑" w:hint="eastAsia"/>
          <w:szCs w:val="21"/>
        </w:rPr>
        <w:t>0</w:t>
      </w:r>
      <w:r w:rsidRPr="00B63720">
        <w:rPr>
          <w:rFonts w:ascii="微软雅黑" w:eastAsia="微软雅黑" w:hAnsi="微软雅黑" w:hint="eastAsia"/>
          <w:szCs w:val="21"/>
        </w:rPr>
        <w:t>日</w:t>
      </w:r>
    </w:p>
    <w:p w:rsidR="00B63720" w:rsidRPr="00B63720" w:rsidRDefault="007A0861" w:rsidP="00B63720">
      <w:pPr>
        <w:ind w:firstLine="420"/>
        <w:rPr>
          <w:rFonts w:ascii="微软雅黑" w:eastAsia="微软雅黑" w:hAnsi="微软雅黑"/>
          <w:szCs w:val="21"/>
        </w:rPr>
      </w:pPr>
      <w:r w:rsidRPr="00B63720">
        <w:rPr>
          <w:rFonts w:ascii="微软雅黑" w:eastAsia="微软雅黑" w:hAnsi="微软雅黑" w:hint="eastAsia"/>
          <w:szCs w:val="21"/>
        </w:rPr>
        <w:t>地址：北京</w:t>
      </w:r>
      <w:r w:rsidR="00D77D07" w:rsidRPr="00B63720">
        <w:rPr>
          <w:rFonts w:ascii="微软雅黑" w:eastAsia="微软雅黑" w:hAnsi="微软雅黑" w:hint="eastAsia"/>
          <w:szCs w:val="21"/>
        </w:rPr>
        <w:t>亮马河</w:t>
      </w:r>
      <w:r w:rsidR="00117745" w:rsidRPr="00B63720">
        <w:rPr>
          <w:rFonts w:ascii="微软雅黑" w:eastAsia="微软雅黑" w:hAnsi="微软雅黑" w:hint="eastAsia"/>
          <w:szCs w:val="21"/>
        </w:rPr>
        <w:t>会议中心，</w:t>
      </w:r>
      <w:r w:rsidRPr="00B63720">
        <w:rPr>
          <w:rFonts w:ascii="微软雅黑" w:eastAsia="微软雅黑" w:hAnsi="微软雅黑" w:hint="eastAsia"/>
          <w:szCs w:val="21"/>
        </w:rPr>
        <w:t>“北京</w:t>
      </w:r>
      <w:r w:rsidRPr="00B63720">
        <w:rPr>
          <w:rFonts w:ascii="微软雅黑" w:eastAsia="微软雅黑" w:hAnsi="微软雅黑" w:cs="宋体" w:hint="eastAsia"/>
          <w:color w:val="333300"/>
          <w:kern w:val="0"/>
          <w:szCs w:val="21"/>
        </w:rPr>
        <w:t>第</w:t>
      </w:r>
      <w:r w:rsidR="00966317" w:rsidRPr="00B63720">
        <w:rPr>
          <w:rFonts w:ascii="微软雅黑" w:eastAsia="微软雅黑" w:hAnsi="微软雅黑" w:cs="宋体" w:hint="eastAsia"/>
          <w:color w:val="333300"/>
          <w:kern w:val="0"/>
          <w:szCs w:val="21"/>
        </w:rPr>
        <w:t>六</w:t>
      </w:r>
      <w:r w:rsidRPr="00B63720">
        <w:rPr>
          <w:rFonts w:ascii="微软雅黑" w:eastAsia="微软雅黑" w:hAnsi="微软雅黑" w:cs="宋体" w:hint="eastAsia"/>
          <w:color w:val="333300"/>
          <w:kern w:val="0"/>
          <w:szCs w:val="21"/>
        </w:rPr>
        <w:t>届定量药理学与新药评价国际会议</w:t>
      </w:r>
      <w:r w:rsidRPr="00B63720">
        <w:rPr>
          <w:rFonts w:ascii="微软雅黑" w:eastAsia="微软雅黑" w:hAnsi="微软雅黑" w:hint="eastAsia"/>
          <w:szCs w:val="21"/>
        </w:rPr>
        <w:t>”注册处</w:t>
      </w:r>
    </w:p>
    <w:p w:rsidR="00B63720" w:rsidRDefault="00E93DBA" w:rsidP="00B63720">
      <w:pPr>
        <w:rPr>
          <w:rFonts w:ascii="微软雅黑" w:eastAsia="微软雅黑" w:hAnsi="微软雅黑"/>
          <w:b/>
          <w:szCs w:val="21"/>
        </w:rPr>
      </w:pPr>
      <w:r w:rsidRPr="00B63720">
        <w:rPr>
          <w:rFonts w:ascii="微软雅黑" w:eastAsia="微软雅黑" w:hAnsi="微软雅黑" w:hint="eastAsia"/>
          <w:b/>
          <w:szCs w:val="21"/>
        </w:rPr>
        <w:t xml:space="preserve">( 七 ) </w:t>
      </w:r>
      <w:r w:rsidR="00B63720" w:rsidRPr="00B63720">
        <w:rPr>
          <w:rFonts w:ascii="微软雅黑" w:eastAsia="微软雅黑" w:hAnsi="微软雅黑" w:hint="eastAsia"/>
          <w:b/>
          <w:szCs w:val="21"/>
        </w:rPr>
        <w:t>会议酒店信息</w:t>
      </w:r>
      <w:r w:rsidR="00B63720">
        <w:rPr>
          <w:rFonts w:ascii="微软雅黑" w:eastAsia="微软雅黑" w:hAnsi="微软雅黑" w:hint="eastAsia"/>
          <w:b/>
          <w:szCs w:val="21"/>
        </w:rPr>
        <w:t>：</w:t>
      </w:r>
      <w:r w:rsidR="00B63720" w:rsidRPr="00B63720">
        <w:rPr>
          <w:rFonts w:ascii="微软雅黑" w:eastAsia="微软雅黑" w:hAnsi="微软雅黑" w:hint="eastAsia"/>
          <w:b/>
          <w:szCs w:val="21"/>
        </w:rPr>
        <w:t>北京亮马河饭店</w:t>
      </w:r>
    </w:p>
    <w:p w:rsidR="00B63720" w:rsidRPr="00B63720" w:rsidRDefault="00B63720" w:rsidP="00B63720">
      <w:pPr>
        <w:ind w:firstLineChars="200" w:firstLine="420"/>
        <w:rPr>
          <w:rFonts w:ascii="微软雅黑" w:eastAsia="微软雅黑" w:hAnsi="微软雅黑"/>
          <w:b/>
          <w:szCs w:val="21"/>
        </w:rPr>
      </w:pPr>
      <w:r w:rsidRPr="00B63720">
        <w:rPr>
          <w:rFonts w:ascii="微软雅黑" w:eastAsia="微软雅黑" w:hAnsi="微软雅黑" w:hint="eastAsia"/>
          <w:szCs w:val="21"/>
        </w:rPr>
        <w:t>地址：北京朝阳区东三环北路8号；电话：010-65906688；传真：010-65906513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641"/>
        <w:gridCol w:w="1864"/>
        <w:gridCol w:w="1641"/>
        <w:gridCol w:w="1641"/>
      </w:tblGrid>
      <w:tr w:rsidR="00B63720" w:rsidRPr="00D749B0" w:rsidTr="00703060">
        <w:trPr>
          <w:trHeight w:val="485"/>
        </w:trPr>
        <w:tc>
          <w:tcPr>
            <w:tcW w:w="1533"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酒店</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方式</w:t>
            </w:r>
          </w:p>
        </w:tc>
        <w:tc>
          <w:tcPr>
            <w:tcW w:w="1864"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标准间价格</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入住时间</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离店时间</w:t>
            </w:r>
          </w:p>
        </w:tc>
      </w:tr>
      <w:tr w:rsidR="00B63720" w:rsidRPr="00D749B0" w:rsidTr="00703060">
        <w:trPr>
          <w:trHeight w:val="543"/>
        </w:trPr>
        <w:tc>
          <w:tcPr>
            <w:tcW w:w="1533" w:type="dxa"/>
            <w:vMerge w:val="restart"/>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北京亮马河</w:t>
            </w:r>
            <w:r>
              <w:rPr>
                <w:rFonts w:ascii="微软雅黑" w:eastAsia="微软雅黑" w:hAnsi="微软雅黑" w:cs="宋体" w:hint="eastAsia"/>
                <w:sz w:val="18"/>
                <w:szCs w:val="18"/>
              </w:rPr>
              <w:t>饭</w:t>
            </w:r>
            <w:r w:rsidRPr="00D749B0">
              <w:rPr>
                <w:rFonts w:ascii="微软雅黑" w:eastAsia="微软雅黑" w:hAnsi="微软雅黑" w:cs="宋体" w:hint="eastAsia"/>
                <w:sz w:val="18"/>
                <w:szCs w:val="18"/>
              </w:rPr>
              <w:t>店</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标准大床房</w:t>
            </w:r>
          </w:p>
        </w:tc>
        <w:tc>
          <w:tcPr>
            <w:tcW w:w="1864"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 500元/间/天</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sz w:val="18"/>
                <w:szCs w:val="18"/>
              </w:rPr>
              <w:t xml:space="preserve">  </w:t>
            </w:r>
            <w:r w:rsidRPr="00D749B0">
              <w:rPr>
                <w:rFonts w:ascii="微软雅黑" w:eastAsia="微软雅黑" w:hAnsi="微软雅黑" w:cs="宋体" w:hint="eastAsia"/>
                <w:sz w:val="18"/>
                <w:szCs w:val="18"/>
              </w:rPr>
              <w:t>月   日</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月   日</w:t>
            </w:r>
          </w:p>
        </w:tc>
      </w:tr>
      <w:tr w:rsidR="00B63720" w:rsidRPr="00D749B0" w:rsidTr="00703060">
        <w:trPr>
          <w:trHeight w:val="496"/>
        </w:trPr>
        <w:tc>
          <w:tcPr>
            <w:tcW w:w="1533" w:type="dxa"/>
            <w:vMerge/>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roofErr w:type="gramStart"/>
            <w:r w:rsidRPr="00D749B0">
              <w:rPr>
                <w:rFonts w:ascii="微软雅黑" w:eastAsia="微软雅黑" w:hAnsi="微软雅黑" w:cs="宋体" w:hint="eastAsia"/>
                <w:sz w:val="18"/>
                <w:szCs w:val="18"/>
              </w:rPr>
              <w:t>标准双床房</w:t>
            </w:r>
            <w:proofErr w:type="gramEnd"/>
          </w:p>
        </w:tc>
        <w:tc>
          <w:tcPr>
            <w:tcW w:w="1864"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  550元/床/天</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sz w:val="18"/>
                <w:szCs w:val="18"/>
              </w:rPr>
              <w:t xml:space="preserve">  </w:t>
            </w:r>
            <w:r w:rsidRPr="00D749B0">
              <w:rPr>
                <w:rFonts w:ascii="微软雅黑" w:eastAsia="微软雅黑" w:hAnsi="微软雅黑" w:cs="宋体" w:hint="eastAsia"/>
                <w:sz w:val="18"/>
                <w:szCs w:val="18"/>
              </w:rPr>
              <w:t>月   日</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月   日</w:t>
            </w:r>
          </w:p>
        </w:tc>
      </w:tr>
      <w:tr w:rsidR="00B63720" w:rsidRPr="00D749B0" w:rsidTr="00703060">
        <w:trPr>
          <w:trHeight w:val="496"/>
        </w:trPr>
        <w:tc>
          <w:tcPr>
            <w:tcW w:w="1533" w:type="dxa"/>
            <w:vMerge/>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高级间（大、双床）</w:t>
            </w:r>
          </w:p>
        </w:tc>
        <w:tc>
          <w:tcPr>
            <w:tcW w:w="1864" w:type="dxa"/>
            <w:vAlign w:val="center"/>
          </w:tcPr>
          <w:p w:rsidR="00B63720" w:rsidRPr="00D749B0" w:rsidRDefault="00B63720" w:rsidP="00703060">
            <w:pPr>
              <w:pStyle w:val="aa"/>
              <w:spacing w:line="360" w:lineRule="auto"/>
              <w:ind w:firstLineChars="100" w:firstLine="180"/>
              <w:rPr>
                <w:rFonts w:ascii="微软雅黑" w:eastAsia="微软雅黑" w:hAnsi="微软雅黑" w:cs="宋体"/>
                <w:sz w:val="18"/>
                <w:szCs w:val="18"/>
              </w:rPr>
            </w:pPr>
            <w:r w:rsidRPr="00D749B0">
              <w:rPr>
                <w:rFonts w:ascii="微软雅黑" w:eastAsia="微软雅黑" w:hAnsi="微软雅黑" w:cs="宋体" w:hint="eastAsia"/>
                <w:sz w:val="18"/>
                <w:szCs w:val="18"/>
              </w:rPr>
              <w:t>□  600元/床/天</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sz w:val="18"/>
                <w:szCs w:val="18"/>
              </w:rPr>
              <w:t xml:space="preserve">  </w:t>
            </w:r>
            <w:r w:rsidRPr="00D749B0">
              <w:rPr>
                <w:rFonts w:ascii="微软雅黑" w:eastAsia="微软雅黑" w:hAnsi="微软雅黑" w:cs="宋体" w:hint="eastAsia"/>
                <w:sz w:val="18"/>
                <w:szCs w:val="18"/>
              </w:rPr>
              <w:t>月   日</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月   日</w:t>
            </w:r>
          </w:p>
        </w:tc>
      </w:tr>
      <w:tr w:rsidR="00B63720" w:rsidRPr="00D749B0" w:rsidTr="00703060">
        <w:trPr>
          <w:trHeight w:val="496"/>
        </w:trPr>
        <w:tc>
          <w:tcPr>
            <w:tcW w:w="1533" w:type="dxa"/>
            <w:vMerge/>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豪华间（大、双床）</w:t>
            </w:r>
          </w:p>
        </w:tc>
        <w:tc>
          <w:tcPr>
            <w:tcW w:w="1864" w:type="dxa"/>
            <w:vAlign w:val="center"/>
          </w:tcPr>
          <w:p w:rsidR="00B63720" w:rsidRPr="00D749B0" w:rsidRDefault="00B63720" w:rsidP="00703060">
            <w:pPr>
              <w:pStyle w:val="aa"/>
              <w:spacing w:line="360" w:lineRule="auto"/>
              <w:ind w:firstLineChars="100" w:firstLine="180"/>
              <w:rPr>
                <w:rFonts w:ascii="微软雅黑" w:eastAsia="微软雅黑" w:hAnsi="微软雅黑" w:cs="宋体"/>
                <w:sz w:val="18"/>
                <w:szCs w:val="18"/>
              </w:rPr>
            </w:pPr>
            <w:r w:rsidRPr="00D749B0">
              <w:rPr>
                <w:rFonts w:ascii="微软雅黑" w:eastAsia="微软雅黑" w:hAnsi="微软雅黑" w:cs="宋体" w:hint="eastAsia"/>
                <w:sz w:val="18"/>
                <w:szCs w:val="18"/>
              </w:rPr>
              <w:t>□  880元/床/天</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r>
      <w:tr w:rsidR="00B63720" w:rsidRPr="00D749B0" w:rsidTr="00703060">
        <w:trPr>
          <w:trHeight w:val="496"/>
        </w:trPr>
        <w:tc>
          <w:tcPr>
            <w:tcW w:w="1533" w:type="dxa"/>
            <w:vMerge/>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r w:rsidRPr="00D749B0">
              <w:rPr>
                <w:rFonts w:ascii="微软雅黑" w:eastAsia="微软雅黑" w:hAnsi="微软雅黑" w:cs="宋体" w:hint="eastAsia"/>
                <w:sz w:val="18"/>
                <w:szCs w:val="18"/>
              </w:rPr>
              <w:t>豪华套房</w:t>
            </w:r>
          </w:p>
        </w:tc>
        <w:tc>
          <w:tcPr>
            <w:tcW w:w="1864" w:type="dxa"/>
            <w:vAlign w:val="center"/>
          </w:tcPr>
          <w:p w:rsidR="00B63720" w:rsidRPr="00D749B0" w:rsidRDefault="00B63720" w:rsidP="00703060">
            <w:pPr>
              <w:pStyle w:val="aa"/>
              <w:spacing w:line="360" w:lineRule="auto"/>
              <w:ind w:firstLineChars="100" w:firstLine="180"/>
              <w:rPr>
                <w:rFonts w:ascii="微软雅黑" w:eastAsia="微软雅黑" w:hAnsi="微软雅黑" w:cs="宋体"/>
                <w:sz w:val="18"/>
                <w:szCs w:val="18"/>
              </w:rPr>
            </w:pPr>
            <w:r w:rsidRPr="00D749B0">
              <w:rPr>
                <w:rFonts w:ascii="微软雅黑" w:eastAsia="微软雅黑" w:hAnsi="微软雅黑" w:cs="宋体" w:hint="eastAsia"/>
                <w:sz w:val="18"/>
                <w:szCs w:val="18"/>
              </w:rPr>
              <w:t>□  1480元/床/天</w:t>
            </w: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c>
          <w:tcPr>
            <w:tcW w:w="1641" w:type="dxa"/>
            <w:vAlign w:val="center"/>
          </w:tcPr>
          <w:p w:rsidR="00B63720" w:rsidRPr="00D749B0" w:rsidRDefault="00B63720" w:rsidP="00703060">
            <w:pPr>
              <w:pStyle w:val="aa"/>
              <w:spacing w:line="360" w:lineRule="auto"/>
              <w:jc w:val="center"/>
              <w:rPr>
                <w:rFonts w:ascii="微软雅黑" w:eastAsia="微软雅黑" w:hAnsi="微软雅黑" w:cs="宋体"/>
                <w:sz w:val="18"/>
                <w:szCs w:val="18"/>
              </w:rPr>
            </w:pPr>
          </w:p>
        </w:tc>
      </w:tr>
    </w:tbl>
    <w:p w:rsidR="00B63720" w:rsidRDefault="00B63720" w:rsidP="00B63720">
      <w:pPr>
        <w:pStyle w:val="aa"/>
        <w:spacing w:line="360" w:lineRule="auto"/>
        <w:rPr>
          <w:rFonts w:ascii="微软雅黑" w:eastAsia="微软雅黑" w:hAnsi="微软雅黑" w:cs="宋体"/>
          <w:sz w:val="18"/>
          <w:szCs w:val="18"/>
        </w:rPr>
      </w:pPr>
      <w:r>
        <w:rPr>
          <w:rFonts w:ascii="微软雅黑" w:eastAsia="微软雅黑" w:hAnsi="微软雅黑" w:cs="宋体" w:hint="eastAsia"/>
          <w:sz w:val="18"/>
          <w:szCs w:val="18"/>
        </w:rPr>
        <w:t>备注：</w:t>
      </w:r>
      <w:r w:rsidRPr="00D749B0">
        <w:rPr>
          <w:rFonts w:ascii="微软雅黑" w:eastAsia="微软雅黑" w:hAnsi="微软雅黑" w:cs="宋体" w:hint="eastAsia"/>
          <w:sz w:val="18"/>
          <w:szCs w:val="18"/>
        </w:rPr>
        <w:t>双</w:t>
      </w:r>
      <w:proofErr w:type="gramStart"/>
      <w:r w:rsidRPr="00D749B0">
        <w:rPr>
          <w:rFonts w:ascii="微软雅黑" w:eastAsia="微软雅黑" w:hAnsi="微软雅黑" w:cs="宋体" w:hint="eastAsia"/>
          <w:sz w:val="18"/>
          <w:szCs w:val="18"/>
        </w:rPr>
        <w:t>床房含</w:t>
      </w:r>
      <w:proofErr w:type="gramEnd"/>
      <w:r w:rsidRPr="00D749B0">
        <w:rPr>
          <w:rFonts w:ascii="微软雅黑" w:eastAsia="微软雅黑" w:hAnsi="微软雅黑" w:cs="宋体" w:hint="eastAsia"/>
          <w:sz w:val="18"/>
          <w:szCs w:val="18"/>
        </w:rPr>
        <w:t>2份早餐；</w:t>
      </w:r>
      <w:proofErr w:type="gramStart"/>
      <w:r w:rsidRPr="00D749B0">
        <w:rPr>
          <w:rFonts w:ascii="微软雅黑" w:eastAsia="微软雅黑" w:hAnsi="微软雅黑" w:cs="宋体" w:hint="eastAsia"/>
          <w:sz w:val="18"/>
          <w:szCs w:val="18"/>
        </w:rPr>
        <w:t>大床房含1份</w:t>
      </w:r>
      <w:proofErr w:type="gramEnd"/>
      <w:r w:rsidRPr="00D749B0">
        <w:rPr>
          <w:rFonts w:ascii="微软雅黑" w:eastAsia="微软雅黑" w:hAnsi="微软雅黑" w:cs="宋体" w:hint="eastAsia"/>
          <w:sz w:val="18"/>
          <w:szCs w:val="18"/>
        </w:rPr>
        <w:t>早餐）组委会特殊提示：</w:t>
      </w:r>
      <w:r>
        <w:rPr>
          <w:rFonts w:ascii="微软雅黑" w:eastAsia="微软雅黑" w:hAnsi="微软雅黑" w:cs="宋体" w:hint="eastAsia"/>
          <w:sz w:val="18"/>
          <w:szCs w:val="18"/>
        </w:rPr>
        <w:t>酒店预订可以通过会议网址的链接进行</w:t>
      </w:r>
    </w:p>
    <w:p w:rsidR="00B63720" w:rsidRPr="00B63720" w:rsidRDefault="00B63720" w:rsidP="00B63720">
      <w:pPr>
        <w:pStyle w:val="aa"/>
        <w:spacing w:line="360" w:lineRule="auto"/>
        <w:rPr>
          <w:rFonts w:ascii="微软雅黑" w:eastAsia="微软雅黑" w:hAnsi="微软雅黑" w:cs="宋体"/>
          <w:sz w:val="18"/>
          <w:szCs w:val="18"/>
        </w:rPr>
      </w:pPr>
      <w:r w:rsidRPr="00FA06B9">
        <w:rPr>
          <w:rFonts w:ascii="微软雅黑" w:eastAsia="微软雅黑" w:hAnsi="微软雅黑"/>
          <w:sz w:val="18"/>
          <w:szCs w:val="18"/>
        </w:rPr>
        <w:t>http://isqp2017.medmeeting.org/4452?lang=cn</w:t>
      </w:r>
    </w:p>
    <w:p w:rsidR="00E93DBA" w:rsidRPr="008C4A7B" w:rsidRDefault="00B63720" w:rsidP="00E93DBA">
      <w:pPr>
        <w:rPr>
          <w:rFonts w:ascii="微软雅黑" w:eastAsia="微软雅黑" w:hAnsi="微软雅黑"/>
          <w:b/>
          <w:szCs w:val="21"/>
        </w:rPr>
      </w:pPr>
      <w:r>
        <w:rPr>
          <w:rFonts w:ascii="微软雅黑" w:eastAsia="微软雅黑" w:hAnsi="微软雅黑" w:hint="eastAsia"/>
          <w:b/>
          <w:szCs w:val="21"/>
        </w:rPr>
        <w:t>（八）</w:t>
      </w:r>
      <w:r w:rsidR="00D77D07">
        <w:rPr>
          <w:rFonts w:ascii="微软雅黑" w:eastAsia="微软雅黑" w:hAnsi="微软雅黑" w:hint="eastAsia"/>
          <w:b/>
          <w:szCs w:val="21"/>
        </w:rPr>
        <w:t>大会秘书处</w:t>
      </w:r>
      <w:r w:rsidR="00E93DBA" w:rsidRPr="008C4A7B">
        <w:rPr>
          <w:rFonts w:ascii="微软雅黑" w:eastAsia="微软雅黑" w:hAnsi="微软雅黑" w:hint="eastAsia"/>
          <w:b/>
          <w:szCs w:val="21"/>
        </w:rPr>
        <w:t>联系方式：</w:t>
      </w:r>
    </w:p>
    <w:p w:rsidR="00E93DBA" w:rsidRPr="00D77D07" w:rsidRDefault="00E93DBA" w:rsidP="005027E8">
      <w:pPr>
        <w:spacing w:line="360" w:lineRule="auto"/>
        <w:rPr>
          <w:rFonts w:ascii="微软雅黑" w:eastAsia="微软雅黑" w:hAnsi="微软雅黑"/>
          <w:szCs w:val="21"/>
        </w:rPr>
      </w:pPr>
      <w:r w:rsidRPr="00D77D07">
        <w:rPr>
          <w:rFonts w:ascii="微软雅黑" w:eastAsia="微软雅黑" w:hAnsi="微软雅黑" w:hint="eastAsia"/>
          <w:szCs w:val="21"/>
        </w:rPr>
        <w:t xml:space="preserve">咨询电话： </w:t>
      </w:r>
      <w:r w:rsidR="00D77D07" w:rsidRPr="00D77D07">
        <w:rPr>
          <w:rFonts w:ascii="微软雅黑" w:eastAsia="微软雅黑" w:hAnsi="微软雅黑"/>
          <w:szCs w:val="21"/>
        </w:rPr>
        <w:t xml:space="preserve">+86-10-69158356 </w:t>
      </w:r>
      <w:r w:rsidR="00D77D07" w:rsidRPr="00D77D07">
        <w:rPr>
          <w:rFonts w:ascii="微软雅黑" w:eastAsia="微软雅黑" w:hAnsi="微软雅黑" w:hint="eastAsia"/>
          <w:szCs w:val="21"/>
        </w:rPr>
        <w:t>；</w:t>
      </w:r>
      <w:r w:rsidR="00D77D07" w:rsidRPr="00D77D07">
        <w:rPr>
          <w:rFonts w:ascii="微软雅黑" w:eastAsia="微软雅黑" w:hAnsi="微软雅黑"/>
          <w:szCs w:val="21"/>
        </w:rPr>
        <w:t>+86-10-69156576</w:t>
      </w:r>
    </w:p>
    <w:p w:rsidR="00E93DBA" w:rsidRPr="00D77D07" w:rsidRDefault="00E93DBA" w:rsidP="005027E8">
      <w:pPr>
        <w:spacing w:line="360" w:lineRule="auto"/>
        <w:rPr>
          <w:rFonts w:ascii="微软雅黑" w:eastAsia="微软雅黑" w:hAnsi="微软雅黑"/>
          <w:szCs w:val="21"/>
        </w:rPr>
      </w:pPr>
      <w:r w:rsidRPr="00D77D07">
        <w:rPr>
          <w:rFonts w:ascii="微软雅黑" w:eastAsia="微软雅黑" w:hAnsi="微软雅黑" w:hint="eastAsia"/>
          <w:szCs w:val="21"/>
        </w:rPr>
        <w:t>联系人：</w:t>
      </w:r>
      <w:r w:rsidR="00ED0CBB" w:rsidRPr="00D77D07">
        <w:rPr>
          <w:rFonts w:ascii="微软雅黑" w:eastAsia="微软雅黑" w:hAnsi="微软雅黑"/>
          <w:szCs w:val="21"/>
        </w:rPr>
        <w:t xml:space="preserve"> </w:t>
      </w:r>
      <w:proofErr w:type="gramStart"/>
      <w:r w:rsidR="00D77D07" w:rsidRPr="00D77D07">
        <w:rPr>
          <w:rFonts w:ascii="微软雅黑" w:eastAsia="微软雅黑" w:hAnsi="微软雅黑" w:hint="eastAsia"/>
          <w:szCs w:val="21"/>
        </w:rPr>
        <w:t>王洪允</w:t>
      </w:r>
      <w:proofErr w:type="gramEnd"/>
      <w:r w:rsidR="00D77D07" w:rsidRPr="00D77D07">
        <w:rPr>
          <w:rFonts w:ascii="微软雅黑" w:eastAsia="微软雅黑" w:hAnsi="微软雅黑" w:hint="eastAsia"/>
          <w:szCs w:val="21"/>
        </w:rPr>
        <w:t xml:space="preserve"> 博士，刘东阳 博士</w:t>
      </w:r>
    </w:p>
    <w:p w:rsidR="00E93DBA" w:rsidRPr="00D77D07" w:rsidRDefault="00E93DBA" w:rsidP="00552824">
      <w:pPr>
        <w:pStyle w:val="Default"/>
        <w:rPr>
          <w:rFonts w:ascii="微软雅黑" w:eastAsia="微软雅黑" w:hAnsi="微软雅黑"/>
          <w:szCs w:val="21"/>
        </w:rPr>
      </w:pPr>
      <w:r w:rsidRPr="00D77D07">
        <w:rPr>
          <w:rFonts w:ascii="微软雅黑" w:eastAsia="微软雅黑" w:hAnsi="微软雅黑" w:hint="eastAsia"/>
          <w:szCs w:val="21"/>
        </w:rPr>
        <w:t xml:space="preserve">邮箱： </w:t>
      </w:r>
      <w:r w:rsidR="00552824" w:rsidRPr="00552824">
        <w:rPr>
          <w:rFonts w:ascii="微软雅黑" w:eastAsia="微软雅黑" w:hAnsi="微软雅黑" w:cstheme="minorBidi"/>
          <w:color w:val="auto"/>
          <w:kern w:val="2"/>
          <w:sz w:val="21"/>
          <w:szCs w:val="21"/>
        </w:rPr>
        <w:t>isqp2017@163.com</w:t>
      </w:r>
    </w:p>
    <w:p w:rsidR="00E93DBA" w:rsidRPr="00D77D07" w:rsidRDefault="00E93DBA" w:rsidP="005027E8">
      <w:pPr>
        <w:spacing w:line="360" w:lineRule="auto"/>
        <w:rPr>
          <w:rFonts w:ascii="微软雅黑" w:eastAsia="微软雅黑" w:hAnsi="微软雅黑"/>
          <w:szCs w:val="21"/>
        </w:rPr>
      </w:pPr>
      <w:r w:rsidRPr="00D77D07">
        <w:rPr>
          <w:rFonts w:ascii="微软雅黑" w:eastAsia="微软雅黑" w:hAnsi="微软雅黑" w:hint="eastAsia"/>
          <w:szCs w:val="21"/>
        </w:rPr>
        <w:lastRenderedPageBreak/>
        <w:t>地址：</w:t>
      </w:r>
      <w:r w:rsidR="00D77D07" w:rsidRPr="00D77D07">
        <w:rPr>
          <w:rFonts w:ascii="微软雅黑" w:eastAsia="微软雅黑" w:hAnsi="微软雅黑"/>
          <w:szCs w:val="21"/>
        </w:rPr>
        <w:t>北京市西城区大木仓胡同 41 号</w:t>
      </w:r>
    </w:p>
    <w:p w:rsidR="007A0861" w:rsidRPr="00B13767" w:rsidRDefault="00E93DBA" w:rsidP="005027E8">
      <w:pPr>
        <w:spacing w:line="360" w:lineRule="auto"/>
        <w:rPr>
          <w:rFonts w:ascii="微软雅黑" w:eastAsia="微软雅黑" w:hAnsi="微软雅黑"/>
          <w:szCs w:val="21"/>
        </w:rPr>
      </w:pPr>
      <w:r w:rsidRPr="00D77D07">
        <w:rPr>
          <w:rFonts w:ascii="微软雅黑" w:eastAsia="微软雅黑" w:hAnsi="微软雅黑" w:hint="eastAsia"/>
          <w:szCs w:val="21"/>
        </w:rPr>
        <w:t>官方网址：</w:t>
      </w:r>
      <w:r w:rsidR="00D77D07" w:rsidRPr="00D77D07">
        <w:rPr>
          <w:rFonts w:ascii="微软雅黑" w:eastAsia="微软雅黑" w:hAnsi="微软雅黑"/>
          <w:szCs w:val="21"/>
        </w:rPr>
        <w:t>http://isqp2017.medmeeting.org/4452?lang=cn</w:t>
      </w:r>
    </w:p>
    <w:p w:rsidR="003D03F1" w:rsidRDefault="003D03F1" w:rsidP="007A0861">
      <w:pPr>
        <w:rPr>
          <w:rStyle w:val="a7"/>
          <w:rFonts w:ascii="微软雅黑" w:eastAsia="微软雅黑" w:hAnsi="微软雅黑"/>
          <w:color w:val="000000" w:themeColor="text1"/>
          <w:sz w:val="27"/>
          <w:szCs w:val="27"/>
        </w:rPr>
      </w:pPr>
    </w:p>
    <w:p w:rsidR="006A46BF" w:rsidRDefault="006A46BF">
      <w:pPr>
        <w:widowControl/>
        <w:jc w:val="left"/>
        <w:rPr>
          <w:rStyle w:val="a7"/>
          <w:rFonts w:ascii="微软雅黑" w:eastAsia="微软雅黑" w:hAnsi="微软雅黑"/>
          <w:color w:val="000000" w:themeColor="text1"/>
          <w:sz w:val="27"/>
          <w:szCs w:val="27"/>
        </w:rPr>
      </w:pPr>
      <w:r>
        <w:rPr>
          <w:rStyle w:val="a7"/>
          <w:rFonts w:ascii="微软雅黑" w:eastAsia="微软雅黑" w:hAnsi="微软雅黑"/>
          <w:color w:val="000000" w:themeColor="text1"/>
          <w:sz w:val="27"/>
          <w:szCs w:val="27"/>
        </w:rPr>
        <w:br w:type="page"/>
      </w:r>
    </w:p>
    <w:p w:rsidR="009962E0" w:rsidRPr="009962E0" w:rsidRDefault="009962E0" w:rsidP="00146D98">
      <w:pPr>
        <w:rPr>
          <w:rFonts w:ascii="微软雅黑" w:eastAsia="微软雅黑" w:hAnsi="微软雅黑"/>
          <w:szCs w:val="21"/>
        </w:rPr>
      </w:pPr>
      <w:r w:rsidRPr="009962E0">
        <w:rPr>
          <w:rStyle w:val="a7"/>
          <w:rFonts w:ascii="微软雅黑" w:eastAsia="微软雅黑" w:hAnsi="微软雅黑" w:hint="eastAsia"/>
          <w:color w:val="000000" w:themeColor="text1"/>
          <w:sz w:val="27"/>
          <w:szCs w:val="27"/>
        </w:rPr>
        <w:lastRenderedPageBreak/>
        <w:t>大会征文</w:t>
      </w:r>
    </w:p>
    <w:p w:rsidR="00B0757A" w:rsidRDefault="009962E0" w:rsidP="00B0757A">
      <w:pPr>
        <w:spacing w:line="360" w:lineRule="auto"/>
        <w:jc w:val="center"/>
        <w:rPr>
          <w:rFonts w:ascii="微软雅黑" w:eastAsia="微软雅黑" w:hAnsi="微软雅黑"/>
          <w:b/>
          <w:sz w:val="24"/>
          <w:szCs w:val="28"/>
        </w:rPr>
      </w:pPr>
      <w:r w:rsidRPr="009962E0">
        <w:rPr>
          <w:rFonts w:ascii="微软雅黑" w:eastAsia="微软雅黑" w:hAnsi="微软雅黑" w:hint="eastAsia"/>
          <w:b/>
          <w:sz w:val="24"/>
          <w:szCs w:val="28"/>
        </w:rPr>
        <w:t>第</w:t>
      </w:r>
      <w:r w:rsidR="004B0741">
        <w:rPr>
          <w:rFonts w:ascii="微软雅黑" w:eastAsia="微软雅黑" w:hAnsi="微软雅黑" w:hint="eastAsia"/>
          <w:b/>
          <w:sz w:val="24"/>
          <w:szCs w:val="28"/>
        </w:rPr>
        <w:t>六</w:t>
      </w:r>
      <w:r w:rsidRPr="009962E0">
        <w:rPr>
          <w:rFonts w:ascii="微软雅黑" w:eastAsia="微软雅黑" w:hAnsi="微软雅黑" w:hint="eastAsia"/>
          <w:b/>
          <w:sz w:val="24"/>
          <w:szCs w:val="28"/>
        </w:rPr>
        <w:t>届定量药理学与新药评价国际会议</w:t>
      </w:r>
      <w:r w:rsidR="00703060">
        <w:rPr>
          <w:rFonts w:ascii="微软雅黑" w:eastAsia="微软雅黑" w:hAnsi="微软雅黑" w:hint="eastAsia"/>
          <w:b/>
          <w:sz w:val="24"/>
          <w:szCs w:val="28"/>
        </w:rPr>
        <w:t>论文和壁报</w:t>
      </w:r>
      <w:r w:rsidRPr="009962E0">
        <w:rPr>
          <w:rFonts w:ascii="微软雅黑" w:eastAsia="微软雅黑" w:hAnsi="微软雅黑" w:hint="eastAsia"/>
          <w:b/>
          <w:sz w:val="24"/>
          <w:szCs w:val="28"/>
        </w:rPr>
        <w:t>征文</w:t>
      </w:r>
      <w:r w:rsidRPr="009962E0">
        <w:rPr>
          <w:rFonts w:ascii="微软雅黑" w:eastAsia="微软雅黑" w:hAnsi="微软雅黑"/>
          <w:b/>
          <w:sz w:val="24"/>
          <w:szCs w:val="28"/>
        </w:rPr>
        <w:t>要求</w:t>
      </w:r>
    </w:p>
    <w:p w:rsidR="00703060" w:rsidRDefault="00703060" w:rsidP="00703060">
      <w:pPr>
        <w:spacing w:line="360" w:lineRule="auto"/>
        <w:ind w:firstLineChars="100" w:firstLine="240"/>
        <w:jc w:val="left"/>
        <w:rPr>
          <w:rFonts w:ascii="微软雅黑" w:eastAsia="微软雅黑" w:hAnsi="微软雅黑"/>
          <w:b/>
          <w:sz w:val="24"/>
          <w:szCs w:val="28"/>
        </w:rPr>
      </w:pPr>
    </w:p>
    <w:p w:rsidR="009962E0" w:rsidRPr="004B0741" w:rsidRDefault="00892807" w:rsidP="004B0741">
      <w:pPr>
        <w:pStyle w:val="a6"/>
        <w:numPr>
          <w:ilvl w:val="0"/>
          <w:numId w:val="32"/>
        </w:numPr>
        <w:spacing w:line="360" w:lineRule="auto"/>
        <w:rPr>
          <w:rFonts w:ascii="微软雅黑" w:eastAsia="微软雅黑" w:hAnsi="微软雅黑"/>
          <w:b/>
          <w:sz w:val="24"/>
          <w:szCs w:val="28"/>
        </w:rPr>
      </w:pPr>
      <w:r w:rsidRPr="004B0741">
        <w:rPr>
          <w:rFonts w:ascii="微软雅黑" w:eastAsia="微软雅黑" w:hAnsi="微软雅黑" w:hint="eastAsia"/>
          <w:b/>
          <w:sz w:val="24"/>
          <w:szCs w:val="28"/>
        </w:rPr>
        <w:t>征</w:t>
      </w:r>
      <w:r w:rsidRPr="004B0741">
        <w:rPr>
          <w:rFonts w:ascii="微软雅黑" w:eastAsia="微软雅黑" w:hAnsi="微软雅黑"/>
          <w:b/>
          <w:sz w:val="24"/>
          <w:szCs w:val="28"/>
        </w:rPr>
        <w:t>文</w:t>
      </w:r>
      <w:r w:rsidR="00703060">
        <w:rPr>
          <w:rFonts w:ascii="微软雅黑" w:eastAsia="微软雅黑" w:hAnsi="微软雅黑" w:hint="eastAsia"/>
          <w:b/>
          <w:sz w:val="24"/>
          <w:szCs w:val="28"/>
        </w:rPr>
        <w:t>说明</w:t>
      </w:r>
      <w:r w:rsidRPr="004B0741">
        <w:rPr>
          <w:rFonts w:ascii="微软雅黑" w:eastAsia="微软雅黑" w:hAnsi="微软雅黑" w:hint="eastAsia"/>
          <w:b/>
          <w:sz w:val="24"/>
          <w:szCs w:val="28"/>
        </w:rPr>
        <w:t>：</w:t>
      </w:r>
    </w:p>
    <w:p w:rsidR="009962E0" w:rsidRPr="00703060" w:rsidRDefault="00B4649B" w:rsidP="00703060">
      <w:pPr>
        <w:spacing w:line="360" w:lineRule="auto"/>
        <w:ind w:firstLineChars="150" w:firstLine="315"/>
        <w:rPr>
          <w:rFonts w:ascii="微软雅黑" w:eastAsia="微软雅黑" w:hAnsi="微软雅黑"/>
          <w:b/>
          <w:sz w:val="24"/>
          <w:szCs w:val="28"/>
        </w:rPr>
      </w:pPr>
      <w:r>
        <w:rPr>
          <w:rFonts w:ascii="微软雅黑" w:eastAsia="微软雅黑" w:hAnsi="微软雅黑" w:hint="eastAsia"/>
          <w:color w:val="000000"/>
          <w:kern w:val="24"/>
          <w:szCs w:val="21"/>
        </w:rPr>
        <w:t>本次大会设置</w:t>
      </w:r>
      <w:proofErr w:type="gramStart"/>
      <w:r>
        <w:rPr>
          <w:rFonts w:ascii="微软雅黑" w:eastAsia="微软雅黑" w:hAnsi="微软雅黑" w:hint="eastAsia"/>
          <w:color w:val="000000"/>
          <w:kern w:val="24"/>
          <w:szCs w:val="21"/>
        </w:rPr>
        <w:t>“</w:t>
      </w:r>
      <w:proofErr w:type="gramEnd"/>
      <w:r>
        <w:rPr>
          <w:rFonts w:ascii="微软雅黑" w:eastAsia="微软雅黑" w:hAnsi="微软雅黑" w:hint="eastAsia"/>
          <w:color w:val="000000"/>
          <w:kern w:val="24"/>
          <w:szCs w:val="21"/>
        </w:rPr>
        <w:t>辉瑞优秀壁报奖“和”强</w:t>
      </w:r>
      <w:proofErr w:type="gramStart"/>
      <w:r>
        <w:rPr>
          <w:rFonts w:ascii="微软雅黑" w:eastAsia="微软雅黑" w:hAnsi="微软雅黑" w:hint="eastAsia"/>
          <w:color w:val="000000"/>
          <w:kern w:val="24"/>
          <w:szCs w:val="21"/>
        </w:rPr>
        <w:t>生优秀</w:t>
      </w:r>
      <w:proofErr w:type="gramEnd"/>
      <w:r>
        <w:rPr>
          <w:rFonts w:ascii="微软雅黑" w:eastAsia="微软雅黑" w:hAnsi="微软雅黑" w:hint="eastAsia"/>
          <w:color w:val="000000"/>
          <w:kern w:val="24"/>
          <w:szCs w:val="21"/>
        </w:rPr>
        <w:t>论文奖</w:t>
      </w:r>
      <w:proofErr w:type="gramStart"/>
      <w:r>
        <w:rPr>
          <w:rFonts w:ascii="微软雅黑" w:eastAsia="微软雅黑" w:hAnsi="微软雅黑" w:hint="eastAsia"/>
          <w:color w:val="000000"/>
          <w:kern w:val="24"/>
          <w:szCs w:val="21"/>
        </w:rPr>
        <w:t>”</w:t>
      </w:r>
      <w:proofErr w:type="gramEnd"/>
      <w:r w:rsidR="00703060" w:rsidRPr="00703060">
        <w:rPr>
          <w:rFonts w:ascii="微软雅黑" w:eastAsia="微软雅黑" w:hAnsi="微软雅黑" w:hint="eastAsia"/>
          <w:color w:val="000000"/>
          <w:kern w:val="24"/>
          <w:szCs w:val="21"/>
        </w:rPr>
        <w:t>，热烈</w:t>
      </w:r>
      <w:r w:rsidR="00703060">
        <w:rPr>
          <w:rFonts w:ascii="微软雅黑" w:eastAsia="微软雅黑" w:hAnsi="微软雅黑" w:hint="eastAsia"/>
          <w:color w:val="000000"/>
          <w:kern w:val="24"/>
          <w:szCs w:val="21"/>
        </w:rPr>
        <w:t>欢迎</w:t>
      </w:r>
      <w:r w:rsidR="009962E0" w:rsidRPr="009962E0">
        <w:rPr>
          <w:rFonts w:ascii="微软雅黑" w:eastAsia="微软雅黑" w:hAnsi="微软雅黑" w:hint="eastAsia"/>
          <w:color w:val="000000"/>
          <w:kern w:val="24"/>
          <w:szCs w:val="21"/>
        </w:rPr>
        <w:t>国内外科研院所、制药企业、政府管制机构、药物临床研究机构、</w:t>
      </w:r>
      <w:r w:rsidR="009962E0" w:rsidRPr="009962E0">
        <w:rPr>
          <w:rFonts w:ascii="微软雅黑" w:eastAsia="微软雅黑" w:hAnsi="微软雅黑"/>
          <w:color w:val="000000"/>
          <w:kern w:val="24"/>
          <w:szCs w:val="21"/>
        </w:rPr>
        <w:t xml:space="preserve">CRO </w:t>
      </w:r>
      <w:r w:rsidR="009962E0" w:rsidRPr="009962E0">
        <w:rPr>
          <w:rFonts w:ascii="微软雅黑" w:eastAsia="微软雅黑" w:hAnsi="微软雅黑" w:hint="eastAsia"/>
          <w:color w:val="000000"/>
          <w:kern w:val="24"/>
          <w:szCs w:val="21"/>
        </w:rPr>
        <w:t>等从事新药研发、临床药理学、临床药学、生物统计、数据管理、临床医学工作的研究人员、管理人员与大专院校研究生</w:t>
      </w:r>
      <w:r w:rsidR="00703060">
        <w:rPr>
          <w:rFonts w:ascii="微软雅黑" w:eastAsia="微软雅黑" w:hAnsi="微软雅黑" w:hint="eastAsia"/>
          <w:color w:val="000000"/>
          <w:kern w:val="24"/>
          <w:szCs w:val="21"/>
        </w:rPr>
        <w:t>等进行投稿。</w:t>
      </w:r>
    </w:p>
    <w:p w:rsidR="009962E0" w:rsidRPr="004B0741" w:rsidRDefault="00892807" w:rsidP="004B0741">
      <w:pPr>
        <w:pStyle w:val="a6"/>
        <w:numPr>
          <w:ilvl w:val="0"/>
          <w:numId w:val="32"/>
        </w:numPr>
        <w:spacing w:line="360" w:lineRule="auto"/>
        <w:rPr>
          <w:rFonts w:ascii="微软雅黑" w:eastAsia="微软雅黑" w:hAnsi="微软雅黑"/>
          <w:b/>
          <w:sz w:val="24"/>
          <w:szCs w:val="28"/>
        </w:rPr>
      </w:pPr>
      <w:r w:rsidRPr="004B0741">
        <w:rPr>
          <w:rFonts w:ascii="微软雅黑" w:eastAsia="微软雅黑" w:hAnsi="微软雅黑" w:hint="eastAsia"/>
          <w:b/>
          <w:sz w:val="24"/>
          <w:szCs w:val="28"/>
        </w:rPr>
        <w:t>选题范</w:t>
      </w:r>
      <w:r w:rsidRPr="004B0741">
        <w:rPr>
          <w:rFonts w:ascii="微软雅黑" w:eastAsia="微软雅黑" w:hAnsi="微软雅黑"/>
          <w:b/>
          <w:sz w:val="24"/>
          <w:szCs w:val="28"/>
        </w:rPr>
        <w:t>围</w:t>
      </w:r>
      <w:r w:rsidRPr="004B0741">
        <w:rPr>
          <w:rFonts w:ascii="微软雅黑" w:eastAsia="微软雅黑" w:hAnsi="微软雅黑" w:hint="eastAsia"/>
          <w:b/>
          <w:sz w:val="24"/>
          <w:szCs w:val="28"/>
        </w:rPr>
        <w:t>：</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基于模型的药物开发：来自学界</w:t>
      </w:r>
      <w:r w:rsidRPr="009962E0">
        <w:rPr>
          <w:rFonts w:ascii="微软雅黑" w:eastAsia="微软雅黑" w:hAnsi="微软雅黑"/>
          <w:szCs w:val="21"/>
        </w:rPr>
        <w:t>/</w:t>
      </w:r>
      <w:r w:rsidRPr="009962E0">
        <w:rPr>
          <w:rFonts w:ascii="微软雅黑" w:eastAsia="微软雅黑" w:hAnsi="微软雅黑" w:hint="eastAsia"/>
          <w:szCs w:val="21"/>
        </w:rPr>
        <w:t>企业</w:t>
      </w:r>
      <w:r w:rsidRPr="009962E0">
        <w:rPr>
          <w:rFonts w:ascii="微软雅黑" w:eastAsia="微软雅黑" w:hAnsi="微软雅黑"/>
          <w:szCs w:val="21"/>
        </w:rPr>
        <w:t>/</w:t>
      </w:r>
      <w:r w:rsidRPr="009962E0">
        <w:rPr>
          <w:rFonts w:ascii="微软雅黑" w:eastAsia="微软雅黑" w:hAnsi="微软雅黑" w:hint="eastAsia"/>
          <w:szCs w:val="21"/>
        </w:rPr>
        <w:t>监管的观点和案例</w:t>
      </w:r>
    </w:p>
    <w:p w:rsidR="004B0741" w:rsidRPr="004B0741" w:rsidRDefault="00922DE4" w:rsidP="004B0741">
      <w:pPr>
        <w:numPr>
          <w:ilvl w:val="0"/>
          <w:numId w:val="9"/>
        </w:numPr>
        <w:spacing w:line="360" w:lineRule="auto"/>
        <w:rPr>
          <w:rFonts w:ascii="微软雅黑" w:eastAsia="微软雅黑" w:hAnsi="微软雅黑"/>
          <w:szCs w:val="21"/>
        </w:rPr>
      </w:pPr>
      <w:r w:rsidRPr="004B0741">
        <w:rPr>
          <w:rFonts w:ascii="微软雅黑" w:eastAsia="微软雅黑" w:hAnsi="微软雅黑" w:hint="eastAsia"/>
          <w:bCs/>
          <w:szCs w:val="21"/>
        </w:rPr>
        <w:t>抗肿瘤药物</w:t>
      </w:r>
      <w:r w:rsidRPr="004B0741">
        <w:rPr>
          <w:rFonts w:ascii="微软雅黑" w:eastAsia="微软雅黑" w:hAnsi="微软雅黑" w:hint="eastAsia"/>
          <w:szCs w:val="21"/>
        </w:rPr>
        <w:t>、消化系统疾病药物、内分泌系统药物、神经系统药物、风湿性疾病及免疫药物等</w:t>
      </w:r>
    </w:p>
    <w:p w:rsidR="009962E0" w:rsidRPr="004B0741" w:rsidRDefault="009962E0" w:rsidP="009962E0">
      <w:pPr>
        <w:numPr>
          <w:ilvl w:val="0"/>
          <w:numId w:val="9"/>
        </w:numPr>
        <w:spacing w:line="360" w:lineRule="auto"/>
        <w:rPr>
          <w:rFonts w:ascii="微软雅黑" w:eastAsia="微软雅黑" w:hAnsi="微软雅黑"/>
          <w:szCs w:val="21"/>
        </w:rPr>
      </w:pPr>
      <w:r w:rsidRPr="004B0741">
        <w:rPr>
          <w:rFonts w:ascii="微软雅黑" w:eastAsia="微软雅黑" w:hAnsi="微软雅黑" w:hint="eastAsia"/>
          <w:szCs w:val="21"/>
        </w:rPr>
        <w:t>临床试验的计算机模拟</w:t>
      </w:r>
      <w:r w:rsidRPr="004B0741">
        <w:rPr>
          <w:rFonts w:ascii="微软雅黑" w:eastAsia="微软雅黑" w:hAnsi="微软雅黑"/>
          <w:szCs w:val="21"/>
        </w:rPr>
        <w:t xml:space="preserve"> </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种族药理学定量评价（</w:t>
      </w:r>
      <w:r w:rsidRPr="009962E0">
        <w:rPr>
          <w:rFonts w:ascii="微软雅黑" w:eastAsia="微软雅黑" w:hAnsi="微软雅黑"/>
          <w:szCs w:val="21"/>
        </w:rPr>
        <w:t>Ethnicity sensitivity assessment</w:t>
      </w:r>
      <w:r w:rsidRPr="009962E0">
        <w:rPr>
          <w:rFonts w:ascii="微软雅黑" w:eastAsia="微软雅黑" w:hAnsi="微软雅黑" w:hint="eastAsia"/>
          <w:szCs w:val="21"/>
        </w:rPr>
        <w:t>）与临床桥接试验：定量设计与案例</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定量药理学中的新技术和新方法</w:t>
      </w:r>
    </w:p>
    <w:p w:rsidR="009962E0" w:rsidRPr="009962E0" w:rsidRDefault="009962E0" w:rsidP="009962E0">
      <w:pPr>
        <w:numPr>
          <w:ilvl w:val="0"/>
          <w:numId w:val="10"/>
        </w:numPr>
        <w:spacing w:line="360" w:lineRule="auto"/>
        <w:rPr>
          <w:rFonts w:ascii="微软雅黑" w:eastAsia="微软雅黑" w:hAnsi="微软雅黑"/>
          <w:szCs w:val="21"/>
        </w:rPr>
      </w:pPr>
      <w:r w:rsidRPr="009962E0">
        <w:rPr>
          <w:rFonts w:ascii="微软雅黑" w:eastAsia="微软雅黑" w:hAnsi="微软雅黑" w:hint="eastAsia"/>
          <w:szCs w:val="21"/>
        </w:rPr>
        <w:t>适应性设计（</w:t>
      </w:r>
      <w:r w:rsidRPr="009962E0">
        <w:rPr>
          <w:rFonts w:ascii="微软雅黑" w:eastAsia="微软雅黑" w:hAnsi="微软雅黑"/>
          <w:szCs w:val="21"/>
        </w:rPr>
        <w:t>Bayesian adaptive trial design</w:t>
      </w:r>
      <w:r w:rsidRPr="009962E0">
        <w:rPr>
          <w:rFonts w:ascii="微软雅黑" w:eastAsia="微软雅黑" w:hAnsi="微软雅黑" w:hint="eastAsia"/>
          <w:szCs w:val="21"/>
        </w:rPr>
        <w:t>）</w:t>
      </w:r>
    </w:p>
    <w:p w:rsidR="009962E0" w:rsidRPr="009962E0" w:rsidRDefault="009962E0" w:rsidP="009962E0">
      <w:pPr>
        <w:numPr>
          <w:ilvl w:val="0"/>
          <w:numId w:val="10"/>
        </w:numPr>
        <w:spacing w:line="360" w:lineRule="auto"/>
        <w:rPr>
          <w:rFonts w:ascii="微软雅黑" w:eastAsia="微软雅黑" w:hAnsi="微软雅黑"/>
          <w:szCs w:val="21"/>
        </w:rPr>
      </w:pPr>
      <w:r w:rsidRPr="009962E0">
        <w:rPr>
          <w:rFonts w:ascii="微软雅黑" w:eastAsia="微软雅黑" w:hAnsi="微软雅黑" w:hint="eastAsia"/>
          <w:szCs w:val="21"/>
        </w:rPr>
        <w:t>网络药理学与组学分析中的定理化表达</w:t>
      </w:r>
    </w:p>
    <w:p w:rsidR="009962E0" w:rsidRPr="009962E0" w:rsidRDefault="009962E0" w:rsidP="009962E0">
      <w:pPr>
        <w:numPr>
          <w:ilvl w:val="0"/>
          <w:numId w:val="10"/>
        </w:numPr>
        <w:spacing w:line="360" w:lineRule="auto"/>
        <w:rPr>
          <w:rFonts w:ascii="微软雅黑" w:eastAsia="微软雅黑" w:hAnsi="微软雅黑"/>
          <w:szCs w:val="21"/>
        </w:rPr>
      </w:pPr>
      <w:r w:rsidRPr="009962E0">
        <w:rPr>
          <w:rFonts w:ascii="微软雅黑" w:eastAsia="微软雅黑" w:hAnsi="微软雅黑" w:hint="eastAsia"/>
          <w:szCs w:val="21"/>
        </w:rPr>
        <w:t>基于模型的</w:t>
      </w:r>
      <w:r w:rsidRPr="009962E0">
        <w:rPr>
          <w:rFonts w:ascii="微软雅黑" w:eastAsia="微软雅黑" w:hAnsi="微软雅黑"/>
          <w:szCs w:val="21"/>
        </w:rPr>
        <w:t>Meta</w:t>
      </w:r>
      <w:r w:rsidRPr="009962E0">
        <w:rPr>
          <w:rFonts w:ascii="微软雅黑" w:eastAsia="微软雅黑" w:hAnsi="微软雅黑" w:hint="eastAsia"/>
          <w:szCs w:val="21"/>
        </w:rPr>
        <w:t>分析与案例</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定量药理学与基于模型的临床个体化用药：研究案例</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基于机制</w:t>
      </w:r>
      <w:proofErr w:type="gramStart"/>
      <w:r w:rsidRPr="009962E0">
        <w:rPr>
          <w:rFonts w:ascii="微软雅黑" w:eastAsia="微软雅黑" w:hAnsi="微软雅黑" w:hint="eastAsia"/>
          <w:szCs w:val="21"/>
        </w:rPr>
        <w:t>的药动</w:t>
      </w:r>
      <w:proofErr w:type="gramEnd"/>
      <w:r w:rsidRPr="009962E0">
        <w:rPr>
          <w:rFonts w:ascii="微软雅黑" w:eastAsia="微软雅黑" w:hAnsi="微软雅黑"/>
          <w:szCs w:val="21"/>
        </w:rPr>
        <w:t>/</w:t>
      </w:r>
      <w:r w:rsidRPr="009962E0">
        <w:rPr>
          <w:rFonts w:ascii="微软雅黑" w:eastAsia="微软雅黑" w:hAnsi="微软雅黑" w:hint="eastAsia"/>
          <w:szCs w:val="21"/>
        </w:rPr>
        <w:t>药效模型，</w:t>
      </w:r>
      <w:proofErr w:type="gramStart"/>
      <w:r w:rsidRPr="009962E0">
        <w:rPr>
          <w:rFonts w:ascii="微软雅黑" w:eastAsia="微软雅黑" w:hAnsi="微软雅黑" w:hint="eastAsia"/>
          <w:szCs w:val="21"/>
        </w:rPr>
        <w:t>药动</w:t>
      </w:r>
      <w:proofErr w:type="gramEnd"/>
      <w:r w:rsidRPr="009962E0">
        <w:rPr>
          <w:rFonts w:ascii="微软雅黑" w:eastAsia="微软雅黑" w:hAnsi="微软雅黑"/>
          <w:szCs w:val="21"/>
        </w:rPr>
        <w:t>/</w:t>
      </w:r>
      <w:r w:rsidRPr="009962E0">
        <w:rPr>
          <w:rFonts w:ascii="微软雅黑" w:eastAsia="微软雅黑" w:hAnsi="微软雅黑" w:hint="eastAsia"/>
          <w:szCs w:val="21"/>
        </w:rPr>
        <w:t>药效</w:t>
      </w:r>
      <w:r w:rsidRPr="009962E0">
        <w:rPr>
          <w:rFonts w:ascii="微软雅黑" w:eastAsia="微软雅黑" w:hAnsi="微软雅黑"/>
          <w:szCs w:val="21"/>
        </w:rPr>
        <w:t>/</w:t>
      </w:r>
      <w:r w:rsidRPr="009962E0">
        <w:rPr>
          <w:rFonts w:ascii="微软雅黑" w:eastAsia="微软雅黑" w:hAnsi="微软雅黑" w:hint="eastAsia"/>
          <w:szCs w:val="21"/>
        </w:rPr>
        <w:t>疾病进展联合模型：研究案例</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生物药物开发中的定量药理学</w:t>
      </w:r>
      <w:r w:rsidRPr="009962E0">
        <w:rPr>
          <w:rFonts w:ascii="微软雅黑" w:eastAsia="微软雅黑" w:hAnsi="微软雅黑"/>
          <w:szCs w:val="21"/>
        </w:rPr>
        <w:t xml:space="preserve">Quantitative methods in big molecule drug </w:t>
      </w:r>
      <w:r w:rsidRPr="009962E0">
        <w:rPr>
          <w:rFonts w:ascii="微软雅黑" w:eastAsia="微软雅黑" w:hAnsi="微软雅黑"/>
          <w:szCs w:val="21"/>
        </w:rPr>
        <w:lastRenderedPageBreak/>
        <w:t>development</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生物标志物的发现与定量化应用</w:t>
      </w:r>
    </w:p>
    <w:p w:rsidR="009962E0" w:rsidRPr="009962E0" w:rsidRDefault="009962E0" w:rsidP="009962E0">
      <w:pPr>
        <w:numPr>
          <w:ilvl w:val="0"/>
          <w:numId w:val="8"/>
        </w:numPr>
        <w:spacing w:line="360" w:lineRule="auto"/>
        <w:rPr>
          <w:rFonts w:ascii="微软雅黑" w:eastAsia="微软雅黑" w:hAnsi="微软雅黑"/>
          <w:szCs w:val="21"/>
        </w:rPr>
      </w:pPr>
      <w:r w:rsidRPr="009962E0">
        <w:rPr>
          <w:rFonts w:ascii="微软雅黑" w:eastAsia="微软雅黑" w:hAnsi="微软雅黑" w:hint="eastAsia"/>
          <w:szCs w:val="21"/>
        </w:rPr>
        <w:t>其</w:t>
      </w:r>
      <w:r w:rsidRPr="009962E0">
        <w:rPr>
          <w:rFonts w:ascii="微软雅黑" w:eastAsia="微软雅黑" w:hAnsi="微软雅黑"/>
          <w:szCs w:val="21"/>
        </w:rPr>
        <w:t>它相关学术论文</w:t>
      </w:r>
    </w:p>
    <w:p w:rsidR="009962E0" w:rsidRPr="00B4649B" w:rsidRDefault="00892807" w:rsidP="00B4649B">
      <w:pPr>
        <w:pStyle w:val="a6"/>
        <w:numPr>
          <w:ilvl w:val="0"/>
          <w:numId w:val="43"/>
        </w:numPr>
        <w:spacing w:line="360" w:lineRule="auto"/>
        <w:rPr>
          <w:rFonts w:ascii="微软雅黑" w:eastAsia="微软雅黑" w:hAnsi="微软雅黑"/>
          <w:b/>
          <w:sz w:val="24"/>
          <w:szCs w:val="28"/>
        </w:rPr>
      </w:pPr>
      <w:r w:rsidRPr="00B4649B">
        <w:rPr>
          <w:rFonts w:ascii="微软雅黑" w:eastAsia="微软雅黑" w:hAnsi="微软雅黑" w:hint="eastAsia"/>
          <w:b/>
          <w:sz w:val="24"/>
          <w:szCs w:val="28"/>
        </w:rPr>
        <w:t>投稿要求：</w:t>
      </w:r>
    </w:p>
    <w:p w:rsidR="00B4649B" w:rsidRPr="00B4649B" w:rsidRDefault="00703060" w:rsidP="00B4649B">
      <w:pPr>
        <w:pStyle w:val="a6"/>
        <w:numPr>
          <w:ilvl w:val="0"/>
          <w:numId w:val="42"/>
        </w:numPr>
        <w:spacing w:line="360" w:lineRule="auto"/>
        <w:rPr>
          <w:rFonts w:ascii="微软雅黑" w:eastAsia="微软雅黑" w:hAnsi="微软雅黑"/>
          <w:b/>
          <w:szCs w:val="21"/>
        </w:rPr>
      </w:pPr>
      <w:r w:rsidRPr="00703060">
        <w:rPr>
          <w:rFonts w:ascii="微软雅黑" w:eastAsia="微软雅黑" w:hAnsi="微软雅黑" w:hint="eastAsia"/>
          <w:b/>
          <w:szCs w:val="21"/>
        </w:rPr>
        <w:t>强</w:t>
      </w:r>
      <w:proofErr w:type="gramStart"/>
      <w:r w:rsidRPr="00703060">
        <w:rPr>
          <w:rFonts w:ascii="微软雅黑" w:eastAsia="微软雅黑" w:hAnsi="微软雅黑" w:hint="eastAsia"/>
          <w:b/>
          <w:szCs w:val="21"/>
        </w:rPr>
        <w:t>生优秀</w:t>
      </w:r>
      <w:proofErr w:type="gramEnd"/>
      <w:r w:rsidR="009962E0" w:rsidRPr="00703060">
        <w:rPr>
          <w:rFonts w:ascii="微软雅黑" w:eastAsia="微软雅黑" w:hAnsi="微软雅黑"/>
          <w:b/>
          <w:szCs w:val="21"/>
        </w:rPr>
        <w:t>论</w:t>
      </w:r>
      <w:r w:rsidR="009962E0" w:rsidRPr="00703060">
        <w:rPr>
          <w:rFonts w:ascii="微软雅黑" w:eastAsia="微软雅黑" w:hAnsi="微软雅黑" w:hint="eastAsia"/>
          <w:b/>
          <w:szCs w:val="21"/>
        </w:rPr>
        <w:t>文</w:t>
      </w:r>
      <w:r w:rsidRPr="00703060">
        <w:rPr>
          <w:rFonts w:ascii="微软雅黑" w:eastAsia="微软雅黑" w:hAnsi="微软雅黑" w:hint="eastAsia"/>
          <w:b/>
          <w:szCs w:val="21"/>
        </w:rPr>
        <w:t>奖</w:t>
      </w:r>
    </w:p>
    <w:p w:rsidR="00B4649B" w:rsidRPr="00B4649B" w:rsidRDefault="00B4649B" w:rsidP="00B4649B">
      <w:pPr>
        <w:pStyle w:val="a6"/>
        <w:numPr>
          <w:ilvl w:val="0"/>
          <w:numId w:val="12"/>
        </w:numPr>
        <w:spacing w:line="360" w:lineRule="auto"/>
        <w:rPr>
          <w:rFonts w:ascii="微软雅黑" w:eastAsia="微软雅黑" w:hAnsi="微软雅黑"/>
          <w:szCs w:val="21"/>
        </w:rPr>
      </w:pPr>
      <w:r w:rsidRPr="00B4649B">
        <w:rPr>
          <w:rFonts w:ascii="微软雅黑" w:eastAsia="微软雅黑" w:hAnsi="微软雅黑" w:hint="eastAsia"/>
          <w:szCs w:val="21"/>
        </w:rPr>
        <w:t>语</w:t>
      </w:r>
      <w:r>
        <w:rPr>
          <w:rFonts w:ascii="微软雅黑" w:eastAsia="微软雅黑" w:hAnsi="微软雅黑"/>
          <w:szCs w:val="21"/>
        </w:rPr>
        <w:t>言</w:t>
      </w:r>
      <w:r w:rsidRPr="00B4649B">
        <w:rPr>
          <w:rFonts w:ascii="微软雅黑" w:eastAsia="微软雅黑" w:hAnsi="微软雅黑"/>
          <w:szCs w:val="21"/>
        </w:rPr>
        <w:t>：英文</w:t>
      </w:r>
      <w:r w:rsidRPr="00B4649B">
        <w:rPr>
          <w:rFonts w:ascii="微软雅黑" w:eastAsia="微软雅黑" w:hAnsi="微软雅黑" w:hint="eastAsia"/>
          <w:szCs w:val="21"/>
        </w:rPr>
        <w:t>。</w:t>
      </w:r>
    </w:p>
    <w:p w:rsidR="00B4649B" w:rsidRPr="00B4649B" w:rsidRDefault="00B4649B" w:rsidP="00B4649B">
      <w:pPr>
        <w:pStyle w:val="a6"/>
        <w:numPr>
          <w:ilvl w:val="0"/>
          <w:numId w:val="12"/>
        </w:numPr>
        <w:spacing w:line="360" w:lineRule="auto"/>
        <w:rPr>
          <w:rFonts w:ascii="微软雅黑" w:eastAsia="微软雅黑" w:hAnsi="微软雅黑"/>
          <w:szCs w:val="21"/>
        </w:rPr>
      </w:pPr>
      <w:r w:rsidRPr="00B4649B">
        <w:rPr>
          <w:rFonts w:ascii="微软雅黑" w:eastAsia="微软雅黑" w:hAnsi="微软雅黑" w:hint="eastAsia"/>
          <w:szCs w:val="21"/>
        </w:rPr>
        <w:t>论文格式要求：</w:t>
      </w:r>
      <w:r>
        <w:rPr>
          <w:rFonts w:ascii="微软雅黑" w:eastAsia="微软雅黑" w:hAnsi="微软雅黑" w:hint="eastAsia"/>
          <w:szCs w:val="21"/>
        </w:rPr>
        <w:t>全文投稿，</w:t>
      </w:r>
      <w:r w:rsidRPr="00B4649B">
        <w:rPr>
          <w:rFonts w:ascii="微软雅黑" w:eastAsia="微软雅黑" w:hAnsi="微软雅黑" w:hint="eastAsia"/>
          <w:szCs w:val="21"/>
        </w:rPr>
        <w:t>稿件字数不限，但作者必须按题目、作者、单位、邮编、电子邮件地址、研究背景、研究目的、材料与方法、结果与结论的格式书写</w:t>
      </w:r>
      <w:r>
        <w:rPr>
          <w:rFonts w:ascii="微软雅黑" w:eastAsia="微软雅黑" w:hAnsi="微软雅黑" w:hint="eastAsia"/>
          <w:szCs w:val="21"/>
        </w:rPr>
        <w:t>。</w:t>
      </w:r>
    </w:p>
    <w:p w:rsidR="00B4649B" w:rsidRPr="00B4649B" w:rsidRDefault="00B4649B" w:rsidP="00B4649B">
      <w:pPr>
        <w:pStyle w:val="a6"/>
        <w:numPr>
          <w:ilvl w:val="0"/>
          <w:numId w:val="12"/>
        </w:numPr>
        <w:spacing w:line="360" w:lineRule="auto"/>
        <w:rPr>
          <w:rFonts w:ascii="微软雅黑" w:eastAsia="微软雅黑" w:hAnsi="微软雅黑"/>
          <w:szCs w:val="21"/>
        </w:rPr>
      </w:pPr>
      <w:r>
        <w:rPr>
          <w:rFonts w:ascii="微软雅黑" w:eastAsia="微软雅黑" w:hAnsi="微软雅黑" w:hint="eastAsia"/>
          <w:szCs w:val="21"/>
        </w:rPr>
        <w:t>论文内容</w:t>
      </w:r>
      <w:r w:rsidRPr="00B4649B">
        <w:rPr>
          <w:rFonts w:ascii="微软雅黑" w:eastAsia="微软雅黑" w:hAnsi="微软雅黑" w:hint="eastAsia"/>
          <w:szCs w:val="21"/>
        </w:rPr>
        <w:t>要求：科学性强、重点突出、数据可靠、结论恰当，图表</w:t>
      </w:r>
      <w:r w:rsidRPr="00B4649B">
        <w:rPr>
          <w:rFonts w:ascii="微软雅黑" w:eastAsia="微软雅黑" w:hAnsi="微软雅黑"/>
          <w:szCs w:val="21"/>
        </w:rPr>
        <w:t>清晰，</w:t>
      </w:r>
      <w:r w:rsidRPr="00B4649B">
        <w:rPr>
          <w:rFonts w:ascii="微软雅黑" w:eastAsia="微软雅黑" w:hAnsi="微软雅黑" w:hint="eastAsia"/>
          <w:szCs w:val="21"/>
        </w:rPr>
        <w:t>文字通顺精炼。</w:t>
      </w:r>
    </w:p>
    <w:p w:rsidR="00B4649B" w:rsidRPr="009962E0" w:rsidRDefault="00B4649B" w:rsidP="00B4649B">
      <w:pPr>
        <w:numPr>
          <w:ilvl w:val="0"/>
          <w:numId w:val="12"/>
        </w:numPr>
        <w:spacing w:line="360" w:lineRule="auto"/>
        <w:jc w:val="left"/>
        <w:rPr>
          <w:rFonts w:ascii="微软雅黑" w:eastAsia="微软雅黑" w:hAnsi="微软雅黑"/>
          <w:color w:val="000000"/>
          <w:szCs w:val="21"/>
        </w:rPr>
      </w:pPr>
      <w:r w:rsidRPr="009962E0">
        <w:rPr>
          <w:rFonts w:ascii="微软雅黑" w:eastAsia="微软雅黑" w:hAnsi="微软雅黑" w:hint="eastAsia"/>
          <w:color w:val="000000"/>
          <w:szCs w:val="21"/>
        </w:rPr>
        <w:t>优秀论</w:t>
      </w:r>
      <w:r w:rsidRPr="009962E0">
        <w:rPr>
          <w:rFonts w:ascii="微软雅黑" w:eastAsia="微软雅黑" w:hAnsi="微软雅黑"/>
          <w:color w:val="000000"/>
          <w:szCs w:val="21"/>
        </w:rPr>
        <w:t>文</w:t>
      </w:r>
      <w:r w:rsidRPr="009962E0">
        <w:rPr>
          <w:rFonts w:ascii="微软雅黑" w:eastAsia="微软雅黑" w:hAnsi="微软雅黑" w:hint="eastAsia"/>
          <w:color w:val="000000"/>
          <w:szCs w:val="21"/>
        </w:rPr>
        <w:t>将全文</w:t>
      </w:r>
      <w:r w:rsidRPr="009962E0">
        <w:rPr>
          <w:rFonts w:ascii="微软雅黑" w:eastAsia="微软雅黑" w:hAnsi="微软雅黑"/>
          <w:color w:val="000000"/>
          <w:szCs w:val="21"/>
        </w:rPr>
        <w:t>收</w:t>
      </w:r>
      <w:r w:rsidRPr="009962E0">
        <w:rPr>
          <w:rFonts w:ascii="微软雅黑" w:eastAsia="微软雅黑" w:hAnsi="微软雅黑" w:hint="eastAsia"/>
          <w:color w:val="000000"/>
          <w:szCs w:val="21"/>
        </w:rPr>
        <w:t>录</w:t>
      </w:r>
      <w:r w:rsidRPr="009962E0">
        <w:rPr>
          <w:rFonts w:ascii="微软雅黑" w:eastAsia="微软雅黑" w:hAnsi="微软雅黑"/>
          <w:color w:val="000000"/>
          <w:szCs w:val="21"/>
        </w:rPr>
        <w:t>到</w:t>
      </w:r>
      <w:r w:rsidRPr="009962E0">
        <w:rPr>
          <w:rFonts w:ascii="微软雅黑" w:eastAsia="微软雅黑" w:hAnsi="微软雅黑" w:hint="eastAsia"/>
          <w:color w:val="000000"/>
          <w:szCs w:val="21"/>
        </w:rPr>
        <w:t>“第</w:t>
      </w:r>
      <w:r>
        <w:rPr>
          <w:rFonts w:ascii="微软雅黑" w:eastAsia="微软雅黑" w:hAnsi="微软雅黑" w:hint="eastAsia"/>
          <w:color w:val="000000"/>
          <w:szCs w:val="21"/>
        </w:rPr>
        <w:t>六</w:t>
      </w:r>
      <w:r w:rsidRPr="009962E0">
        <w:rPr>
          <w:rFonts w:ascii="微软雅黑" w:eastAsia="微软雅黑" w:hAnsi="微软雅黑" w:hint="eastAsia"/>
          <w:color w:val="000000"/>
          <w:szCs w:val="21"/>
        </w:rPr>
        <w:t>届定量药理学与新药评价国际会议”论</w:t>
      </w:r>
      <w:r w:rsidRPr="009962E0">
        <w:rPr>
          <w:rFonts w:ascii="微软雅黑" w:eastAsia="微软雅黑" w:hAnsi="微软雅黑"/>
          <w:color w:val="000000"/>
          <w:szCs w:val="21"/>
        </w:rPr>
        <w:t>文文集中</w:t>
      </w:r>
      <w:r w:rsidRPr="009962E0">
        <w:rPr>
          <w:rFonts w:ascii="微软雅黑" w:eastAsia="微软雅黑" w:hAnsi="微软雅黑" w:hint="eastAsia"/>
          <w:color w:val="000000"/>
          <w:szCs w:val="21"/>
        </w:rPr>
        <w:t>（</w:t>
      </w:r>
      <w:r w:rsidRPr="009962E0">
        <w:rPr>
          <w:rFonts w:ascii="微软雅黑" w:eastAsia="微软雅黑" w:hAnsi="微软雅黑"/>
          <w:color w:val="000000"/>
          <w:szCs w:val="21"/>
        </w:rPr>
        <w:t>已</w:t>
      </w:r>
      <w:r w:rsidRPr="009962E0">
        <w:rPr>
          <w:rFonts w:ascii="微软雅黑" w:eastAsia="微软雅黑" w:hAnsi="微软雅黑" w:hint="eastAsia"/>
          <w:color w:val="000000"/>
          <w:szCs w:val="21"/>
        </w:rPr>
        <w:t>在</w:t>
      </w:r>
      <w:r w:rsidRPr="009962E0">
        <w:rPr>
          <w:rFonts w:ascii="微软雅黑" w:eastAsia="微软雅黑" w:hAnsi="微软雅黑"/>
          <w:color w:val="000000"/>
          <w:szCs w:val="21"/>
        </w:rPr>
        <w:t>其它专业期刊中投稿</w:t>
      </w:r>
      <w:r w:rsidRPr="009962E0">
        <w:rPr>
          <w:rFonts w:ascii="微软雅黑" w:eastAsia="微软雅黑" w:hAnsi="微软雅黑" w:hint="eastAsia"/>
          <w:color w:val="000000"/>
          <w:szCs w:val="21"/>
        </w:rPr>
        <w:t>并</w:t>
      </w:r>
      <w:r w:rsidRPr="009962E0">
        <w:rPr>
          <w:rFonts w:ascii="微软雅黑" w:eastAsia="微软雅黑" w:hAnsi="微软雅黑"/>
          <w:color w:val="000000"/>
          <w:szCs w:val="21"/>
        </w:rPr>
        <w:t>发表作品，</w:t>
      </w:r>
      <w:r w:rsidRPr="009962E0">
        <w:rPr>
          <w:rFonts w:ascii="微软雅黑" w:eastAsia="微软雅黑" w:hAnsi="微软雅黑" w:hint="eastAsia"/>
          <w:color w:val="000000"/>
          <w:szCs w:val="21"/>
        </w:rPr>
        <w:t>亦</w:t>
      </w:r>
      <w:r w:rsidRPr="009962E0">
        <w:rPr>
          <w:rFonts w:ascii="微软雅黑" w:eastAsia="微软雅黑" w:hAnsi="微软雅黑"/>
          <w:color w:val="000000"/>
          <w:szCs w:val="21"/>
        </w:rPr>
        <w:t>可参加</w:t>
      </w:r>
      <w:r w:rsidRPr="009962E0">
        <w:rPr>
          <w:rFonts w:ascii="微软雅黑" w:eastAsia="微软雅黑" w:hAnsi="微软雅黑" w:hint="eastAsia"/>
          <w:color w:val="000000"/>
          <w:szCs w:val="21"/>
        </w:rPr>
        <w:t>会</w:t>
      </w:r>
      <w:r w:rsidRPr="009962E0">
        <w:rPr>
          <w:rFonts w:ascii="微软雅黑" w:eastAsia="微软雅黑" w:hAnsi="微软雅黑"/>
          <w:color w:val="000000"/>
          <w:szCs w:val="21"/>
        </w:rPr>
        <w:t>议论文投稿，但请作者标明已</w:t>
      </w:r>
      <w:r w:rsidRPr="009962E0">
        <w:rPr>
          <w:rFonts w:ascii="微软雅黑" w:eastAsia="微软雅黑" w:hAnsi="微软雅黑" w:hint="eastAsia"/>
          <w:color w:val="000000"/>
          <w:szCs w:val="21"/>
        </w:rPr>
        <w:t>接</w:t>
      </w:r>
      <w:r w:rsidRPr="009962E0">
        <w:rPr>
          <w:rFonts w:ascii="微软雅黑" w:eastAsia="微软雅黑" w:hAnsi="微软雅黑"/>
          <w:color w:val="000000"/>
          <w:szCs w:val="21"/>
        </w:rPr>
        <w:t>收并发表刊物的名字）</w:t>
      </w:r>
    </w:p>
    <w:p w:rsidR="00B0757A" w:rsidRPr="00B4649B" w:rsidRDefault="00B0757A" w:rsidP="00B4649B">
      <w:pPr>
        <w:spacing w:line="360" w:lineRule="auto"/>
        <w:jc w:val="left"/>
        <w:rPr>
          <w:rFonts w:ascii="微软雅黑" w:eastAsia="微软雅黑" w:hAnsi="微软雅黑"/>
          <w:color w:val="000000"/>
          <w:szCs w:val="21"/>
        </w:rPr>
      </w:pPr>
    </w:p>
    <w:p w:rsidR="009962E0" w:rsidRPr="00703060" w:rsidRDefault="00B0757A" w:rsidP="00B0757A">
      <w:pPr>
        <w:spacing w:line="360" w:lineRule="auto"/>
        <w:jc w:val="left"/>
        <w:rPr>
          <w:rFonts w:ascii="微软雅黑" w:eastAsia="微软雅黑" w:hAnsi="微软雅黑"/>
          <w:b/>
          <w:color w:val="000000"/>
          <w:szCs w:val="21"/>
        </w:rPr>
      </w:pPr>
      <w:r w:rsidRPr="00703060">
        <w:rPr>
          <w:rFonts w:ascii="微软雅黑" w:eastAsia="微软雅黑" w:hAnsi="微软雅黑" w:hint="eastAsia"/>
          <w:b/>
          <w:color w:val="000000"/>
          <w:szCs w:val="21"/>
        </w:rPr>
        <w:t>2、</w:t>
      </w:r>
      <w:r w:rsidR="00703060" w:rsidRPr="00703060">
        <w:rPr>
          <w:rFonts w:ascii="微软雅黑" w:eastAsia="微软雅黑" w:hAnsi="微软雅黑" w:hint="eastAsia"/>
          <w:b/>
          <w:color w:val="000000"/>
          <w:szCs w:val="21"/>
        </w:rPr>
        <w:t>辉</w:t>
      </w:r>
      <w:proofErr w:type="gramStart"/>
      <w:r w:rsidR="00703060" w:rsidRPr="00703060">
        <w:rPr>
          <w:rFonts w:ascii="微软雅黑" w:eastAsia="微软雅黑" w:hAnsi="微软雅黑" w:hint="eastAsia"/>
          <w:b/>
          <w:color w:val="000000"/>
          <w:szCs w:val="21"/>
        </w:rPr>
        <w:t>瑞</w:t>
      </w:r>
      <w:r w:rsidR="004B2254" w:rsidRPr="00703060">
        <w:rPr>
          <w:rFonts w:ascii="微软雅黑" w:eastAsia="微软雅黑" w:hAnsi="微软雅黑" w:hint="eastAsia"/>
          <w:b/>
          <w:color w:val="000000"/>
          <w:szCs w:val="21"/>
        </w:rPr>
        <w:t>青年</w:t>
      </w:r>
      <w:proofErr w:type="gramEnd"/>
      <w:r w:rsidR="004B2254" w:rsidRPr="00703060">
        <w:rPr>
          <w:rFonts w:ascii="微软雅黑" w:eastAsia="微软雅黑" w:hAnsi="微软雅黑" w:hint="eastAsia"/>
          <w:b/>
          <w:color w:val="000000"/>
          <w:szCs w:val="21"/>
        </w:rPr>
        <w:t>优秀</w:t>
      </w:r>
      <w:r w:rsidR="009962E0" w:rsidRPr="00703060">
        <w:rPr>
          <w:rFonts w:ascii="微软雅黑" w:eastAsia="微软雅黑" w:hAnsi="微软雅黑" w:hint="eastAsia"/>
          <w:b/>
          <w:color w:val="000000"/>
          <w:szCs w:val="21"/>
        </w:rPr>
        <w:t>壁</w:t>
      </w:r>
      <w:r w:rsidR="009962E0" w:rsidRPr="00703060">
        <w:rPr>
          <w:rFonts w:ascii="微软雅黑" w:eastAsia="微软雅黑" w:hAnsi="微软雅黑"/>
          <w:b/>
          <w:color w:val="000000"/>
          <w:szCs w:val="21"/>
        </w:rPr>
        <w:t>报</w:t>
      </w:r>
      <w:r w:rsidR="004B2254" w:rsidRPr="00703060">
        <w:rPr>
          <w:rFonts w:ascii="微软雅黑" w:eastAsia="微软雅黑" w:hAnsi="微软雅黑" w:hint="eastAsia"/>
          <w:b/>
          <w:color w:val="000000"/>
          <w:szCs w:val="21"/>
        </w:rPr>
        <w:t>奖</w:t>
      </w:r>
    </w:p>
    <w:p w:rsidR="00B4649B" w:rsidRPr="00B4649B" w:rsidRDefault="004B2254" w:rsidP="00B4649B">
      <w:pPr>
        <w:pStyle w:val="a6"/>
        <w:numPr>
          <w:ilvl w:val="0"/>
          <w:numId w:val="11"/>
        </w:numPr>
        <w:spacing w:line="360" w:lineRule="auto"/>
        <w:rPr>
          <w:rFonts w:ascii="微软雅黑" w:eastAsia="微软雅黑" w:hAnsi="微软雅黑"/>
          <w:sz w:val="21"/>
          <w:szCs w:val="21"/>
        </w:rPr>
      </w:pPr>
      <w:r w:rsidRPr="00703060">
        <w:rPr>
          <w:rFonts w:ascii="微软雅黑" w:eastAsia="微软雅黑" w:hAnsi="微软雅黑" w:cstheme="minorBidi" w:hint="eastAsia"/>
          <w:color w:val="000000"/>
          <w:kern w:val="2"/>
          <w:sz w:val="21"/>
          <w:szCs w:val="21"/>
        </w:rPr>
        <w:t>参选人年龄应为</w:t>
      </w:r>
      <w:r w:rsidRPr="00703060">
        <w:rPr>
          <w:rFonts w:ascii="微软雅黑" w:eastAsia="微软雅黑" w:hAnsi="微软雅黑" w:cstheme="minorBidi"/>
          <w:color w:val="000000"/>
          <w:kern w:val="2"/>
          <w:sz w:val="21"/>
          <w:szCs w:val="21"/>
        </w:rPr>
        <w:t>4</w:t>
      </w:r>
      <w:r w:rsidRPr="00703060">
        <w:rPr>
          <w:rFonts w:ascii="微软雅黑" w:eastAsia="微软雅黑" w:hAnsi="微软雅黑" w:cstheme="minorBidi" w:hint="eastAsia"/>
          <w:color w:val="000000"/>
          <w:kern w:val="2"/>
          <w:sz w:val="21"/>
          <w:szCs w:val="21"/>
        </w:rPr>
        <w:t>5岁以下（</w:t>
      </w:r>
      <w:r w:rsidRPr="00703060">
        <w:rPr>
          <w:rFonts w:ascii="微软雅黑" w:eastAsia="微软雅黑" w:hAnsi="微软雅黑" w:cstheme="minorBidi"/>
          <w:color w:val="000000"/>
          <w:kern w:val="2"/>
          <w:sz w:val="21"/>
          <w:szCs w:val="21"/>
        </w:rPr>
        <w:t>197</w:t>
      </w:r>
      <w:r w:rsidRPr="00703060">
        <w:rPr>
          <w:rFonts w:ascii="微软雅黑" w:eastAsia="微软雅黑" w:hAnsi="微软雅黑" w:cstheme="minorBidi" w:hint="eastAsia"/>
          <w:color w:val="000000"/>
          <w:kern w:val="2"/>
          <w:sz w:val="21"/>
          <w:szCs w:val="21"/>
        </w:rPr>
        <w:t>2年</w:t>
      </w:r>
      <w:r w:rsidRPr="00703060">
        <w:rPr>
          <w:rFonts w:ascii="微软雅黑" w:eastAsia="微软雅黑" w:hAnsi="微软雅黑" w:cstheme="minorBidi"/>
          <w:color w:val="000000"/>
          <w:kern w:val="2"/>
          <w:sz w:val="21"/>
          <w:szCs w:val="21"/>
        </w:rPr>
        <w:t>1</w:t>
      </w:r>
      <w:r w:rsidRPr="00703060">
        <w:rPr>
          <w:rFonts w:ascii="微软雅黑" w:eastAsia="微软雅黑" w:hAnsi="微软雅黑" w:cstheme="minorBidi" w:hint="eastAsia"/>
          <w:color w:val="000000"/>
          <w:kern w:val="2"/>
          <w:sz w:val="21"/>
          <w:szCs w:val="21"/>
        </w:rPr>
        <w:t>1月</w:t>
      </w:r>
      <w:r w:rsidRPr="00703060">
        <w:rPr>
          <w:rFonts w:ascii="微软雅黑" w:eastAsia="微软雅黑" w:hAnsi="微软雅黑" w:cstheme="minorBidi"/>
          <w:color w:val="000000"/>
          <w:kern w:val="2"/>
          <w:sz w:val="21"/>
          <w:szCs w:val="21"/>
        </w:rPr>
        <w:t>3</w:t>
      </w:r>
      <w:r w:rsidRPr="00703060">
        <w:rPr>
          <w:rFonts w:ascii="微软雅黑" w:eastAsia="微软雅黑" w:hAnsi="微软雅黑" w:cstheme="minorBidi" w:hint="eastAsia"/>
          <w:color w:val="000000"/>
          <w:kern w:val="2"/>
          <w:sz w:val="21"/>
          <w:szCs w:val="21"/>
        </w:rPr>
        <w:t>0日以后出生）</w:t>
      </w:r>
    </w:p>
    <w:p w:rsidR="00B4649B" w:rsidRDefault="009962E0" w:rsidP="009962E0">
      <w:pPr>
        <w:numPr>
          <w:ilvl w:val="0"/>
          <w:numId w:val="11"/>
        </w:numPr>
        <w:spacing w:line="360" w:lineRule="auto"/>
        <w:rPr>
          <w:rFonts w:ascii="微软雅黑" w:eastAsia="微软雅黑" w:hAnsi="微软雅黑"/>
          <w:szCs w:val="21"/>
        </w:rPr>
      </w:pPr>
      <w:r w:rsidRPr="00B0757A">
        <w:rPr>
          <w:rFonts w:ascii="微软雅黑" w:eastAsia="微软雅黑" w:hAnsi="微软雅黑" w:hint="eastAsia"/>
          <w:szCs w:val="21"/>
        </w:rPr>
        <w:t>语言：英文。</w:t>
      </w:r>
    </w:p>
    <w:p w:rsidR="00011945" w:rsidRDefault="00B4649B" w:rsidP="00011945">
      <w:pPr>
        <w:numPr>
          <w:ilvl w:val="0"/>
          <w:numId w:val="11"/>
        </w:numPr>
        <w:spacing w:line="360" w:lineRule="auto"/>
        <w:rPr>
          <w:rFonts w:ascii="微软雅黑" w:eastAsia="微软雅黑" w:hAnsi="微软雅黑"/>
          <w:szCs w:val="21"/>
        </w:rPr>
      </w:pPr>
      <w:r w:rsidRPr="00B4649B">
        <w:rPr>
          <w:rFonts w:ascii="微软雅黑" w:eastAsia="微软雅黑" w:hAnsi="微软雅黑" w:hint="eastAsia"/>
          <w:szCs w:val="21"/>
        </w:rPr>
        <w:t>论文格式要求：</w:t>
      </w:r>
      <w:r>
        <w:rPr>
          <w:rFonts w:ascii="微软雅黑" w:eastAsia="微软雅黑" w:hAnsi="微软雅黑" w:hint="eastAsia"/>
          <w:szCs w:val="21"/>
        </w:rPr>
        <w:t>摘要投稿。</w:t>
      </w:r>
      <w:r w:rsidRPr="00D405DB">
        <w:rPr>
          <w:rFonts w:ascii="微软雅黑" w:eastAsia="微软雅黑" w:hAnsi="微软雅黑" w:hint="eastAsia"/>
          <w:szCs w:val="21"/>
        </w:rPr>
        <w:t>组</w:t>
      </w:r>
      <w:r w:rsidRPr="00D405DB">
        <w:rPr>
          <w:rFonts w:ascii="微软雅黑" w:eastAsia="微软雅黑" w:hAnsi="微软雅黑"/>
          <w:szCs w:val="21"/>
        </w:rPr>
        <w:t>委会收到您的</w:t>
      </w:r>
      <w:r w:rsidRPr="00D405DB">
        <w:rPr>
          <w:rFonts w:ascii="微软雅黑" w:eastAsia="微软雅黑" w:hAnsi="微软雅黑" w:hint="eastAsia"/>
          <w:szCs w:val="21"/>
        </w:rPr>
        <w:t>摘</w:t>
      </w:r>
      <w:r w:rsidRPr="00D405DB">
        <w:rPr>
          <w:rFonts w:ascii="微软雅黑" w:eastAsia="微软雅黑" w:hAnsi="微软雅黑"/>
          <w:szCs w:val="21"/>
        </w:rPr>
        <w:t>要后，将由专家委</w:t>
      </w:r>
      <w:r w:rsidRPr="00D405DB">
        <w:rPr>
          <w:rFonts w:ascii="微软雅黑" w:eastAsia="微软雅黑" w:hAnsi="微软雅黑" w:hint="eastAsia"/>
          <w:szCs w:val="21"/>
        </w:rPr>
        <w:t>员</w:t>
      </w:r>
      <w:r w:rsidRPr="00D405DB">
        <w:rPr>
          <w:rFonts w:ascii="微软雅黑" w:eastAsia="微软雅黑" w:hAnsi="微软雅黑"/>
          <w:szCs w:val="21"/>
        </w:rPr>
        <w:t>会初审后向您发送</w:t>
      </w:r>
      <w:r w:rsidRPr="00D405DB">
        <w:rPr>
          <w:rFonts w:ascii="微软雅黑" w:eastAsia="微软雅黑" w:hAnsi="微软雅黑" w:hint="eastAsia"/>
          <w:szCs w:val="21"/>
        </w:rPr>
        <w:t>由</w:t>
      </w:r>
      <w:r w:rsidRPr="00D405DB">
        <w:rPr>
          <w:rFonts w:ascii="微软雅黑" w:eastAsia="微软雅黑" w:hAnsi="微软雅黑"/>
          <w:szCs w:val="21"/>
        </w:rPr>
        <w:t>大会主席</w:t>
      </w:r>
      <w:r w:rsidRPr="00D405DB">
        <w:rPr>
          <w:rFonts w:ascii="微软雅黑" w:eastAsia="微软雅黑" w:hAnsi="微软雅黑" w:hint="eastAsia"/>
          <w:szCs w:val="21"/>
        </w:rPr>
        <w:t>签</w:t>
      </w:r>
      <w:r w:rsidRPr="00D405DB">
        <w:rPr>
          <w:rFonts w:ascii="微软雅黑" w:eastAsia="微软雅黑" w:hAnsi="微软雅黑"/>
          <w:szCs w:val="21"/>
        </w:rPr>
        <w:t>发的</w:t>
      </w:r>
      <w:r>
        <w:rPr>
          <w:rFonts w:ascii="微软雅黑" w:eastAsia="微软雅黑" w:hAnsi="微软雅黑" w:hint="eastAsia"/>
          <w:szCs w:val="21"/>
        </w:rPr>
        <w:t>“第六</w:t>
      </w:r>
      <w:r w:rsidRPr="00D405DB">
        <w:rPr>
          <w:rFonts w:ascii="微软雅黑" w:eastAsia="微软雅黑" w:hAnsi="微软雅黑" w:hint="eastAsia"/>
          <w:szCs w:val="21"/>
        </w:rPr>
        <w:t>届定量药理学与新药评价国际会议”壁</w:t>
      </w:r>
      <w:r w:rsidRPr="00D405DB">
        <w:rPr>
          <w:rFonts w:ascii="微软雅黑" w:eastAsia="微软雅黑" w:hAnsi="微软雅黑"/>
          <w:szCs w:val="21"/>
        </w:rPr>
        <w:t>报交流</w:t>
      </w:r>
      <w:r w:rsidRPr="00D405DB">
        <w:rPr>
          <w:rFonts w:ascii="微软雅黑" w:eastAsia="微软雅黑" w:hAnsi="微软雅黑" w:hint="eastAsia"/>
          <w:szCs w:val="21"/>
        </w:rPr>
        <w:t>邀</w:t>
      </w:r>
      <w:r w:rsidRPr="00D405DB">
        <w:rPr>
          <w:rFonts w:ascii="微软雅黑" w:eastAsia="微软雅黑" w:hAnsi="微软雅黑"/>
          <w:szCs w:val="21"/>
        </w:rPr>
        <w:t>请函</w:t>
      </w:r>
      <w:r w:rsidRPr="00D405DB">
        <w:rPr>
          <w:rFonts w:ascii="微软雅黑" w:eastAsia="微软雅黑" w:hAnsi="微软雅黑" w:hint="eastAsia"/>
          <w:szCs w:val="21"/>
        </w:rPr>
        <w:t>。请</w:t>
      </w:r>
      <w:r w:rsidRPr="00D405DB">
        <w:rPr>
          <w:rFonts w:ascii="微软雅黑" w:eastAsia="微软雅黑" w:hAnsi="微软雅黑"/>
          <w:szCs w:val="21"/>
        </w:rPr>
        <w:t>作者</w:t>
      </w:r>
      <w:r w:rsidRPr="00D405DB">
        <w:rPr>
          <w:rFonts w:ascii="微软雅黑" w:eastAsia="微软雅黑" w:hAnsi="微软雅黑" w:hint="eastAsia"/>
          <w:szCs w:val="21"/>
        </w:rPr>
        <w:t>随后</w:t>
      </w:r>
      <w:r>
        <w:rPr>
          <w:rFonts w:ascii="微软雅黑" w:eastAsia="微软雅黑" w:hAnsi="微软雅黑" w:hint="eastAsia"/>
          <w:szCs w:val="21"/>
        </w:rPr>
        <w:t>根据下面</w:t>
      </w:r>
      <w:r w:rsidR="00011945">
        <w:rPr>
          <w:rFonts w:ascii="微软雅黑" w:eastAsia="微软雅黑" w:hAnsi="微软雅黑" w:hint="eastAsia"/>
          <w:szCs w:val="21"/>
        </w:rPr>
        <w:t>的要求准备壁报。</w:t>
      </w:r>
    </w:p>
    <w:p w:rsidR="009962E0" w:rsidRPr="00011945" w:rsidRDefault="00011945" w:rsidP="00011945">
      <w:pPr>
        <w:numPr>
          <w:ilvl w:val="0"/>
          <w:numId w:val="11"/>
        </w:numPr>
        <w:spacing w:line="360" w:lineRule="auto"/>
        <w:rPr>
          <w:rFonts w:ascii="微软雅黑" w:eastAsia="微软雅黑" w:hAnsi="微软雅黑"/>
          <w:szCs w:val="21"/>
        </w:rPr>
      </w:pPr>
      <w:r w:rsidRPr="00011945">
        <w:rPr>
          <w:rFonts w:ascii="微软雅黑" w:eastAsia="微软雅黑" w:hAnsi="微软雅黑" w:hint="eastAsia"/>
          <w:szCs w:val="21"/>
        </w:rPr>
        <w:t>壁报要求：</w:t>
      </w:r>
      <w:r w:rsidR="009962E0" w:rsidRPr="00011945">
        <w:rPr>
          <w:rFonts w:ascii="微软雅黑" w:eastAsia="微软雅黑" w:hAnsi="微软雅黑" w:hint="eastAsia"/>
          <w:szCs w:val="21"/>
        </w:rPr>
        <w:t>尺寸：宽</w:t>
      </w:r>
      <w:r w:rsidR="009962E0" w:rsidRPr="00011945">
        <w:rPr>
          <w:rFonts w:ascii="微软雅黑" w:eastAsia="微软雅黑" w:hAnsi="微软雅黑"/>
          <w:szCs w:val="21"/>
        </w:rPr>
        <w:t>60cm</w:t>
      </w:r>
      <w:r w:rsidR="009962E0" w:rsidRPr="00011945">
        <w:rPr>
          <w:rFonts w:ascii="微软雅黑" w:eastAsia="微软雅黑" w:hAnsi="微软雅黑" w:hint="eastAsia"/>
          <w:szCs w:val="21"/>
        </w:rPr>
        <w:t>*高</w:t>
      </w:r>
      <w:r w:rsidR="009962E0" w:rsidRPr="00011945">
        <w:rPr>
          <w:rFonts w:ascii="微软雅黑" w:eastAsia="微软雅黑" w:hAnsi="微软雅黑"/>
          <w:szCs w:val="21"/>
        </w:rPr>
        <w:t>90cm</w:t>
      </w:r>
      <w:r w:rsidR="009962E0" w:rsidRPr="00011945">
        <w:rPr>
          <w:rFonts w:ascii="微软雅黑" w:eastAsia="微软雅黑" w:hAnsi="微软雅黑" w:hint="eastAsia"/>
          <w:szCs w:val="21"/>
        </w:rPr>
        <w:t>（见下图）壁报的顶端是与提交的摘要一致的题目和作者的姓名、单位</w:t>
      </w:r>
      <w:r w:rsidRPr="00011945">
        <w:rPr>
          <w:rFonts w:ascii="微软雅黑" w:eastAsia="微软雅黑" w:hAnsi="微软雅黑" w:hint="eastAsia"/>
          <w:szCs w:val="21"/>
        </w:rPr>
        <w:t>。</w:t>
      </w:r>
      <w:r w:rsidR="009962E0" w:rsidRPr="00011945">
        <w:rPr>
          <w:rFonts w:ascii="微软雅黑" w:eastAsia="微软雅黑" w:hAnsi="微软雅黑" w:hint="eastAsia"/>
          <w:szCs w:val="21"/>
        </w:rPr>
        <w:t>文本大小和图解的清晰程度要在</w:t>
      </w:r>
      <w:r w:rsidR="009962E0" w:rsidRPr="00011945">
        <w:rPr>
          <w:rFonts w:ascii="微软雅黑" w:eastAsia="微软雅黑" w:hAnsi="微软雅黑"/>
          <w:szCs w:val="21"/>
        </w:rPr>
        <w:t>2m</w:t>
      </w:r>
      <w:r w:rsidR="009962E0" w:rsidRPr="00011945">
        <w:rPr>
          <w:rFonts w:ascii="微软雅黑" w:eastAsia="微软雅黑" w:hAnsi="微软雅黑" w:hint="eastAsia"/>
          <w:szCs w:val="21"/>
        </w:rPr>
        <w:t>距离处看得足够清晰。</w:t>
      </w:r>
    </w:p>
    <w:p w:rsidR="009962E0" w:rsidRPr="00B0757A" w:rsidRDefault="00B4649B" w:rsidP="009962E0">
      <w:pPr>
        <w:numPr>
          <w:ilvl w:val="0"/>
          <w:numId w:val="11"/>
        </w:numPr>
        <w:spacing w:line="360" w:lineRule="auto"/>
        <w:rPr>
          <w:rFonts w:ascii="微软雅黑" w:eastAsia="微软雅黑" w:hAnsi="微软雅黑"/>
          <w:szCs w:val="21"/>
        </w:rPr>
      </w:pPr>
      <w:r w:rsidRPr="001D0AF2">
        <w:rPr>
          <w:rFonts w:ascii="微软雅黑" w:eastAsia="微软雅黑" w:hAnsi="微软雅黑"/>
          <w:noProof/>
        </w:rPr>
        <w:lastRenderedPageBreak/>
        <w:drawing>
          <wp:anchor distT="0" distB="0" distL="114300" distR="114300" simplePos="0" relativeHeight="251651072" behindDoc="0" locked="0" layoutInCell="1" allowOverlap="1" wp14:anchorId="717D1A7A" wp14:editId="676DA2EB">
            <wp:simplePos x="0" y="0"/>
            <wp:positionH relativeFrom="column">
              <wp:posOffset>1205865</wp:posOffset>
            </wp:positionH>
            <wp:positionV relativeFrom="paragraph">
              <wp:posOffset>105410</wp:posOffset>
            </wp:positionV>
            <wp:extent cx="3025140" cy="2499360"/>
            <wp:effectExtent l="0" t="0" r="3810" b="0"/>
            <wp:wrapNone/>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srcRect/>
                    <a:stretch>
                      <a:fillRect/>
                    </a:stretch>
                  </pic:blipFill>
                  <pic:spPr bwMode="auto">
                    <a:xfrm>
                      <a:off x="0" y="0"/>
                      <a:ext cx="3025140" cy="2499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62E0" w:rsidRPr="00B0757A">
        <w:rPr>
          <w:rFonts w:ascii="微软雅黑" w:eastAsia="微软雅黑" w:hAnsi="微软雅黑" w:hint="eastAsia"/>
          <w:szCs w:val="21"/>
        </w:rPr>
        <w:t>壁报样本：</w:t>
      </w:r>
    </w:p>
    <w:p w:rsidR="009962E0" w:rsidRPr="009962E0" w:rsidRDefault="009962E0" w:rsidP="009962E0">
      <w:pPr>
        <w:spacing w:line="360" w:lineRule="auto"/>
        <w:rPr>
          <w:rFonts w:ascii="微软雅黑" w:eastAsia="微软雅黑" w:hAnsi="微软雅黑"/>
          <w:szCs w:val="21"/>
        </w:rPr>
      </w:pPr>
    </w:p>
    <w:p w:rsidR="009962E0" w:rsidRPr="009962E0" w:rsidRDefault="009962E0" w:rsidP="009962E0">
      <w:pPr>
        <w:tabs>
          <w:tab w:val="left" w:pos="3030"/>
        </w:tabs>
        <w:spacing w:line="360" w:lineRule="auto"/>
        <w:rPr>
          <w:rFonts w:ascii="微软雅黑" w:eastAsia="微软雅黑" w:hAnsi="微软雅黑"/>
          <w:szCs w:val="21"/>
        </w:rPr>
      </w:pPr>
      <w:r w:rsidRPr="009962E0">
        <w:rPr>
          <w:rFonts w:ascii="微软雅黑" w:eastAsia="微软雅黑" w:hAnsi="微软雅黑"/>
          <w:szCs w:val="21"/>
        </w:rPr>
        <w:tab/>
      </w:r>
    </w:p>
    <w:p w:rsidR="009962E0" w:rsidRPr="009962E0" w:rsidRDefault="009962E0" w:rsidP="009962E0">
      <w:pPr>
        <w:spacing w:line="360" w:lineRule="auto"/>
        <w:rPr>
          <w:rFonts w:ascii="微软雅黑" w:eastAsia="微软雅黑" w:hAnsi="微软雅黑"/>
          <w:szCs w:val="21"/>
        </w:rPr>
      </w:pPr>
    </w:p>
    <w:p w:rsidR="009962E0" w:rsidRPr="009962E0" w:rsidRDefault="009962E0" w:rsidP="009962E0">
      <w:pPr>
        <w:spacing w:line="360" w:lineRule="auto"/>
        <w:rPr>
          <w:rFonts w:ascii="微软雅黑" w:eastAsia="微软雅黑" w:hAnsi="微软雅黑"/>
          <w:szCs w:val="21"/>
        </w:rPr>
      </w:pPr>
    </w:p>
    <w:p w:rsidR="009962E0" w:rsidRDefault="009962E0" w:rsidP="009962E0">
      <w:pPr>
        <w:spacing w:line="360" w:lineRule="auto"/>
        <w:rPr>
          <w:rFonts w:ascii="微软雅黑" w:eastAsia="微软雅黑" w:hAnsi="微软雅黑"/>
          <w:szCs w:val="21"/>
        </w:rPr>
      </w:pPr>
    </w:p>
    <w:p w:rsidR="006A46BF" w:rsidRPr="009962E0" w:rsidRDefault="006A46BF" w:rsidP="009962E0">
      <w:pPr>
        <w:spacing w:line="360" w:lineRule="auto"/>
        <w:rPr>
          <w:rFonts w:ascii="微软雅黑" w:eastAsia="微软雅黑" w:hAnsi="微软雅黑"/>
          <w:szCs w:val="21"/>
        </w:rPr>
      </w:pPr>
    </w:p>
    <w:p w:rsidR="009962E0" w:rsidRPr="001D0AF2" w:rsidRDefault="00B4649B" w:rsidP="009962E0">
      <w:pPr>
        <w:spacing w:line="360" w:lineRule="auto"/>
        <w:rPr>
          <w:rFonts w:ascii="微软雅黑" w:eastAsia="微软雅黑" w:hAnsi="微软雅黑"/>
          <w:b/>
          <w:sz w:val="24"/>
          <w:szCs w:val="28"/>
        </w:rPr>
      </w:pPr>
      <w:r>
        <w:rPr>
          <w:rFonts w:ascii="微软雅黑" w:eastAsia="微软雅黑" w:hAnsi="微软雅黑" w:hint="eastAsia"/>
          <w:b/>
          <w:sz w:val="24"/>
          <w:szCs w:val="28"/>
        </w:rPr>
        <w:t>四、</w:t>
      </w:r>
      <w:r w:rsidR="00892807" w:rsidRPr="001D0AF2">
        <w:rPr>
          <w:rFonts w:ascii="微软雅黑" w:eastAsia="微软雅黑" w:hAnsi="微软雅黑" w:hint="eastAsia"/>
          <w:b/>
          <w:sz w:val="24"/>
          <w:szCs w:val="28"/>
        </w:rPr>
        <w:t>投稿方式及截稿时间：</w:t>
      </w:r>
    </w:p>
    <w:p w:rsidR="009962E0" w:rsidRPr="00B0757A" w:rsidRDefault="009962E0" w:rsidP="009962E0">
      <w:pPr>
        <w:spacing w:line="360" w:lineRule="auto"/>
        <w:ind w:firstLine="420"/>
        <w:rPr>
          <w:rFonts w:ascii="微软雅黑" w:eastAsia="微软雅黑" w:hAnsi="微软雅黑"/>
          <w:szCs w:val="21"/>
        </w:rPr>
      </w:pPr>
      <w:r w:rsidRPr="00B0757A">
        <w:rPr>
          <w:rFonts w:ascii="微软雅黑" w:eastAsia="微软雅黑" w:hAnsi="微软雅黑" w:hint="eastAsia"/>
          <w:szCs w:val="21"/>
        </w:rPr>
        <w:t>本次征文活动投</w:t>
      </w:r>
      <w:r w:rsidRPr="00B0757A">
        <w:rPr>
          <w:rFonts w:ascii="微软雅黑" w:eastAsia="微软雅黑" w:hAnsi="微软雅黑"/>
          <w:szCs w:val="21"/>
        </w:rPr>
        <w:t>稿</w:t>
      </w:r>
      <w:r w:rsidRPr="00B0757A">
        <w:rPr>
          <w:rFonts w:ascii="微软雅黑" w:eastAsia="微软雅黑" w:hAnsi="微软雅黑" w:hint="eastAsia"/>
          <w:szCs w:val="21"/>
        </w:rPr>
        <w:t>日期从即日起至</w:t>
      </w:r>
      <w:r w:rsidRPr="00B0757A">
        <w:rPr>
          <w:rFonts w:ascii="微软雅黑" w:eastAsia="微软雅黑" w:hAnsi="微软雅黑"/>
          <w:szCs w:val="21"/>
        </w:rPr>
        <w:t>201</w:t>
      </w:r>
      <w:r w:rsidR="004B2254">
        <w:rPr>
          <w:rFonts w:ascii="微软雅黑" w:eastAsia="微软雅黑" w:hAnsi="微软雅黑" w:hint="eastAsia"/>
          <w:szCs w:val="21"/>
        </w:rPr>
        <w:t>7</w:t>
      </w:r>
      <w:r w:rsidRPr="00B0757A">
        <w:rPr>
          <w:rFonts w:ascii="微软雅黑" w:eastAsia="微软雅黑" w:hAnsi="微软雅黑" w:hint="eastAsia"/>
          <w:szCs w:val="21"/>
        </w:rPr>
        <w:t>年</w:t>
      </w:r>
      <w:r w:rsidRPr="00B0757A">
        <w:rPr>
          <w:rFonts w:ascii="微软雅黑" w:eastAsia="微软雅黑" w:hAnsi="微软雅黑"/>
          <w:szCs w:val="21"/>
        </w:rPr>
        <w:t>10</w:t>
      </w:r>
      <w:r w:rsidRPr="00B0757A">
        <w:rPr>
          <w:rFonts w:ascii="微软雅黑" w:eastAsia="微软雅黑" w:hAnsi="微软雅黑" w:hint="eastAsia"/>
          <w:szCs w:val="21"/>
        </w:rPr>
        <w:t>月</w:t>
      </w:r>
      <w:r w:rsidRPr="00B0757A">
        <w:rPr>
          <w:rFonts w:ascii="微软雅黑" w:eastAsia="微软雅黑" w:hAnsi="微软雅黑"/>
          <w:szCs w:val="21"/>
        </w:rPr>
        <w:t>10</w:t>
      </w:r>
      <w:r w:rsidRPr="00B0757A">
        <w:rPr>
          <w:rFonts w:ascii="微软雅黑" w:eastAsia="微软雅黑" w:hAnsi="微软雅黑" w:hint="eastAsia"/>
          <w:szCs w:val="21"/>
        </w:rPr>
        <w:t>日。</w:t>
      </w:r>
    </w:p>
    <w:p w:rsidR="00FA06B9" w:rsidRDefault="009962E0" w:rsidP="00FA06B9">
      <w:pPr>
        <w:spacing w:line="360" w:lineRule="auto"/>
        <w:ind w:firstLine="420"/>
        <w:rPr>
          <w:rFonts w:ascii="微软雅黑" w:eastAsia="微软雅黑" w:hAnsi="微软雅黑"/>
          <w:szCs w:val="21"/>
        </w:rPr>
      </w:pPr>
      <w:r w:rsidRPr="00B0757A">
        <w:rPr>
          <w:rFonts w:ascii="微软雅黑" w:eastAsia="微软雅黑" w:hAnsi="微软雅黑" w:hint="eastAsia"/>
          <w:szCs w:val="21"/>
        </w:rPr>
        <w:t>为了保证投稿后的通讯效率，请第一作者或通讯作者尽可能直接投稿。</w:t>
      </w:r>
    </w:p>
    <w:p w:rsidR="009962E0" w:rsidRPr="00B0757A" w:rsidRDefault="009962E0" w:rsidP="00B63720">
      <w:pPr>
        <w:spacing w:line="360" w:lineRule="auto"/>
        <w:ind w:firstLine="420"/>
        <w:rPr>
          <w:rFonts w:ascii="微软雅黑" w:eastAsia="微软雅黑" w:hAnsi="微软雅黑"/>
          <w:szCs w:val="21"/>
        </w:rPr>
      </w:pPr>
      <w:r w:rsidRPr="00B4649B">
        <w:rPr>
          <w:rFonts w:ascii="微软雅黑" w:eastAsia="微软雅黑" w:hAnsi="微软雅黑" w:hint="eastAsia"/>
          <w:szCs w:val="21"/>
        </w:rPr>
        <w:t>征文稿件</w:t>
      </w:r>
      <w:r w:rsidR="00FA06B9" w:rsidRPr="00B4649B">
        <w:rPr>
          <w:rFonts w:ascii="微软雅黑" w:eastAsia="微软雅黑" w:hAnsi="微软雅黑" w:hint="eastAsia"/>
          <w:szCs w:val="21"/>
        </w:rPr>
        <w:t>通过大会官方网址投稿</w:t>
      </w:r>
      <w:r w:rsidRPr="00B4649B">
        <w:rPr>
          <w:rFonts w:ascii="微软雅黑" w:eastAsia="微软雅黑" w:hAnsi="微软雅黑" w:hint="eastAsia"/>
          <w:szCs w:val="21"/>
        </w:rPr>
        <w:t>：</w:t>
      </w:r>
      <w:r w:rsidR="00FA06B9" w:rsidRPr="00B4649B">
        <w:rPr>
          <w:rFonts w:ascii="微软雅黑" w:eastAsia="微软雅黑" w:hAnsi="微软雅黑"/>
          <w:sz w:val="18"/>
          <w:szCs w:val="18"/>
        </w:rPr>
        <w:t>http://isqp2017.medmeeting.org/4452?lang=cn</w:t>
      </w:r>
      <w:r w:rsidRPr="00B4649B">
        <w:rPr>
          <w:rFonts w:ascii="微软雅黑" w:eastAsia="微软雅黑" w:hAnsi="微软雅黑"/>
          <w:szCs w:val="21"/>
        </w:rPr>
        <w:t xml:space="preserve">, </w:t>
      </w:r>
      <w:r w:rsidRPr="00B4649B">
        <w:rPr>
          <w:rFonts w:ascii="微软雅黑" w:eastAsia="微软雅黑" w:hAnsi="微软雅黑" w:hint="eastAsia"/>
          <w:szCs w:val="21"/>
        </w:rPr>
        <w:t>谢绝</w:t>
      </w:r>
      <w:r w:rsidRPr="00B4649B">
        <w:rPr>
          <w:rFonts w:ascii="微软雅黑" w:eastAsia="微软雅黑" w:hAnsi="微软雅黑"/>
          <w:szCs w:val="21"/>
        </w:rPr>
        <w:t>纸版投</w:t>
      </w:r>
      <w:r w:rsidRPr="00B4649B">
        <w:rPr>
          <w:rFonts w:ascii="微软雅黑" w:eastAsia="微软雅黑" w:hAnsi="微软雅黑" w:hint="eastAsia"/>
          <w:szCs w:val="21"/>
        </w:rPr>
        <w:t>稿。注：投</w:t>
      </w:r>
      <w:r w:rsidRPr="00B4649B">
        <w:rPr>
          <w:rFonts w:ascii="微软雅黑" w:eastAsia="微软雅黑" w:hAnsi="微软雅黑"/>
          <w:szCs w:val="21"/>
        </w:rPr>
        <w:t>稿</w:t>
      </w:r>
      <w:r w:rsidRPr="00B4649B">
        <w:rPr>
          <w:rFonts w:ascii="微软雅黑" w:eastAsia="微软雅黑" w:hAnsi="微软雅黑" w:hint="eastAsia"/>
          <w:szCs w:val="21"/>
        </w:rPr>
        <w:t>邮件请务必注明“第</w:t>
      </w:r>
      <w:r w:rsidR="004B2254" w:rsidRPr="00B4649B">
        <w:rPr>
          <w:rFonts w:ascii="微软雅黑" w:eastAsia="微软雅黑" w:hAnsi="微软雅黑" w:hint="eastAsia"/>
          <w:szCs w:val="21"/>
        </w:rPr>
        <w:t>六</w:t>
      </w:r>
      <w:r w:rsidRPr="00B4649B">
        <w:rPr>
          <w:rFonts w:ascii="微软雅黑" w:eastAsia="微软雅黑" w:hAnsi="微软雅黑" w:hint="eastAsia"/>
          <w:szCs w:val="21"/>
        </w:rPr>
        <w:t>届定量药理与新药评价国际会议征文”字样。</w:t>
      </w:r>
    </w:p>
    <w:p w:rsidR="009962E0" w:rsidRPr="001D0AF2" w:rsidRDefault="00B4649B" w:rsidP="009962E0">
      <w:pPr>
        <w:spacing w:line="360" w:lineRule="auto"/>
        <w:rPr>
          <w:rFonts w:ascii="微软雅黑" w:eastAsia="微软雅黑" w:hAnsi="微软雅黑"/>
          <w:b/>
          <w:sz w:val="24"/>
          <w:szCs w:val="28"/>
        </w:rPr>
      </w:pPr>
      <w:r>
        <w:rPr>
          <w:rFonts w:ascii="微软雅黑" w:eastAsia="微软雅黑" w:hAnsi="微软雅黑" w:hint="eastAsia"/>
          <w:b/>
          <w:sz w:val="24"/>
          <w:szCs w:val="28"/>
        </w:rPr>
        <w:t>五</w:t>
      </w:r>
      <w:r w:rsidR="00B0757A">
        <w:rPr>
          <w:rFonts w:ascii="微软雅黑" w:eastAsia="微软雅黑" w:hAnsi="微软雅黑" w:hint="eastAsia"/>
          <w:b/>
          <w:sz w:val="24"/>
          <w:szCs w:val="28"/>
        </w:rPr>
        <w:t>、</w:t>
      </w:r>
      <w:r w:rsidR="00892807" w:rsidRPr="001D0AF2">
        <w:rPr>
          <w:rFonts w:ascii="微软雅黑" w:eastAsia="微软雅黑" w:hAnsi="微软雅黑" w:hint="eastAsia"/>
          <w:b/>
          <w:sz w:val="24"/>
          <w:szCs w:val="28"/>
        </w:rPr>
        <w:t>征</w:t>
      </w:r>
      <w:r w:rsidR="00892807" w:rsidRPr="001D0AF2">
        <w:rPr>
          <w:rFonts w:ascii="微软雅黑" w:eastAsia="微软雅黑" w:hAnsi="微软雅黑"/>
          <w:b/>
          <w:sz w:val="24"/>
          <w:szCs w:val="28"/>
        </w:rPr>
        <w:t>文作者参会优惠</w:t>
      </w:r>
    </w:p>
    <w:p w:rsidR="009962E0" w:rsidRPr="00B0757A" w:rsidRDefault="009962E0" w:rsidP="009962E0">
      <w:pPr>
        <w:spacing w:line="360" w:lineRule="auto"/>
        <w:ind w:firstLine="420"/>
        <w:rPr>
          <w:rFonts w:ascii="微软雅黑" w:eastAsia="微软雅黑" w:hAnsi="微软雅黑"/>
          <w:szCs w:val="21"/>
        </w:rPr>
      </w:pPr>
      <w:r w:rsidRPr="00B0757A">
        <w:rPr>
          <w:rFonts w:ascii="微软雅黑" w:eastAsia="微软雅黑" w:hAnsi="微软雅黑" w:hint="eastAsia"/>
          <w:szCs w:val="21"/>
        </w:rPr>
        <w:t>凡通</w:t>
      </w:r>
      <w:r w:rsidRPr="00B0757A">
        <w:rPr>
          <w:rFonts w:ascii="微软雅黑" w:eastAsia="微软雅黑" w:hAnsi="微软雅黑"/>
          <w:szCs w:val="21"/>
        </w:rPr>
        <w:t>过大会初选的论文摘要或被大会论文集收录的全文</w:t>
      </w:r>
      <w:r w:rsidRPr="00B0757A">
        <w:rPr>
          <w:rFonts w:ascii="微软雅黑" w:eastAsia="微软雅黑" w:hAnsi="微软雅黑" w:hint="eastAsia"/>
          <w:szCs w:val="21"/>
        </w:rPr>
        <w:t>，每个</w:t>
      </w:r>
      <w:r w:rsidRPr="00B0757A">
        <w:rPr>
          <w:rFonts w:ascii="微软雅黑" w:eastAsia="微软雅黑" w:hAnsi="微软雅黑"/>
          <w:szCs w:val="21"/>
        </w:rPr>
        <w:t>题目</w:t>
      </w:r>
      <w:r w:rsidRPr="00B0757A">
        <w:rPr>
          <w:rFonts w:ascii="微软雅黑" w:eastAsia="微软雅黑" w:hAnsi="微软雅黑" w:hint="eastAsia"/>
          <w:szCs w:val="21"/>
        </w:rPr>
        <w:t>将</w:t>
      </w:r>
      <w:r w:rsidRPr="00B0757A">
        <w:rPr>
          <w:rFonts w:ascii="微软雅黑" w:eastAsia="微软雅黑" w:hAnsi="微软雅黑"/>
          <w:szCs w:val="21"/>
        </w:rPr>
        <w:t>会获得大会</w:t>
      </w:r>
      <w:r w:rsidRPr="00B0757A">
        <w:rPr>
          <w:rFonts w:ascii="微软雅黑" w:eastAsia="微软雅黑" w:hAnsi="微软雅黑" w:hint="eastAsia"/>
          <w:szCs w:val="21"/>
        </w:rPr>
        <w:t>500元</w:t>
      </w:r>
      <w:r w:rsidRPr="00B0757A">
        <w:rPr>
          <w:rFonts w:ascii="微软雅黑" w:eastAsia="微软雅黑" w:hAnsi="微软雅黑"/>
          <w:szCs w:val="21"/>
        </w:rPr>
        <w:t>的参会补贴</w:t>
      </w:r>
      <w:r w:rsidRPr="00B0757A">
        <w:rPr>
          <w:rFonts w:ascii="微软雅黑" w:eastAsia="微软雅黑" w:hAnsi="微软雅黑" w:hint="eastAsia"/>
          <w:szCs w:val="21"/>
        </w:rPr>
        <w:t>（在</w:t>
      </w:r>
      <w:r w:rsidRPr="00B0757A">
        <w:rPr>
          <w:rFonts w:ascii="微软雅黑" w:eastAsia="微软雅黑" w:hAnsi="微软雅黑"/>
          <w:szCs w:val="21"/>
        </w:rPr>
        <w:t>参会注册</w:t>
      </w:r>
      <w:r w:rsidRPr="00B0757A">
        <w:rPr>
          <w:rFonts w:ascii="微软雅黑" w:eastAsia="微软雅黑" w:hAnsi="微软雅黑" w:hint="eastAsia"/>
          <w:szCs w:val="21"/>
        </w:rPr>
        <w:t>费</w:t>
      </w:r>
      <w:r w:rsidRPr="00B0757A">
        <w:rPr>
          <w:rFonts w:ascii="微软雅黑" w:eastAsia="微软雅黑" w:hAnsi="微软雅黑"/>
          <w:szCs w:val="21"/>
        </w:rPr>
        <w:t>中进行减免</w:t>
      </w:r>
      <w:r w:rsidRPr="00B0757A">
        <w:rPr>
          <w:rFonts w:ascii="微软雅黑" w:eastAsia="微软雅黑" w:hAnsi="微软雅黑" w:hint="eastAsia"/>
          <w:szCs w:val="21"/>
        </w:rPr>
        <w:t>，</w:t>
      </w:r>
      <w:r w:rsidRPr="00B0757A">
        <w:rPr>
          <w:rFonts w:ascii="微软雅黑" w:eastAsia="微软雅黑" w:hAnsi="微软雅黑"/>
          <w:szCs w:val="21"/>
        </w:rPr>
        <w:t>学</w:t>
      </w:r>
      <w:r w:rsidRPr="00B0757A">
        <w:rPr>
          <w:rFonts w:ascii="微软雅黑" w:eastAsia="微软雅黑" w:hAnsi="微软雅黑" w:hint="eastAsia"/>
          <w:szCs w:val="21"/>
        </w:rPr>
        <w:t>生</w:t>
      </w:r>
      <w:r w:rsidRPr="00B0757A">
        <w:rPr>
          <w:rFonts w:ascii="微软雅黑" w:eastAsia="微软雅黑" w:hAnsi="微软雅黑"/>
          <w:szCs w:val="21"/>
        </w:rPr>
        <w:t>为</w:t>
      </w:r>
      <w:r w:rsidRPr="00B0757A">
        <w:rPr>
          <w:rFonts w:ascii="微软雅黑" w:eastAsia="微软雅黑" w:hAnsi="微软雅黑" w:hint="eastAsia"/>
          <w:szCs w:val="21"/>
        </w:rPr>
        <w:t>200元</w:t>
      </w:r>
      <w:r w:rsidRPr="00B0757A">
        <w:rPr>
          <w:rFonts w:ascii="微软雅黑" w:eastAsia="微软雅黑" w:hAnsi="微软雅黑"/>
          <w:szCs w:val="21"/>
        </w:rPr>
        <w:t>补</w:t>
      </w:r>
      <w:r w:rsidRPr="00B0757A">
        <w:rPr>
          <w:rFonts w:ascii="微软雅黑" w:eastAsia="微软雅黑" w:hAnsi="微软雅黑" w:hint="eastAsia"/>
          <w:szCs w:val="21"/>
        </w:rPr>
        <w:t>贴）。</w:t>
      </w:r>
    </w:p>
    <w:p w:rsidR="009962E0" w:rsidRPr="00B0757A" w:rsidRDefault="009962E0" w:rsidP="009962E0">
      <w:pPr>
        <w:spacing w:line="360" w:lineRule="auto"/>
        <w:ind w:firstLine="420"/>
        <w:rPr>
          <w:rFonts w:ascii="微软雅黑" w:eastAsia="微软雅黑" w:hAnsi="微软雅黑"/>
          <w:szCs w:val="21"/>
        </w:rPr>
      </w:pPr>
      <w:r w:rsidRPr="00B0757A">
        <w:rPr>
          <w:rFonts w:ascii="微软雅黑" w:eastAsia="微软雅黑" w:hAnsi="微软雅黑" w:hint="eastAsia"/>
          <w:szCs w:val="21"/>
        </w:rPr>
        <w:t>以上解释权属于第</w:t>
      </w:r>
      <w:r w:rsidR="00011945">
        <w:rPr>
          <w:rFonts w:ascii="微软雅黑" w:eastAsia="微软雅黑" w:hAnsi="微软雅黑" w:hint="eastAsia"/>
          <w:szCs w:val="21"/>
        </w:rPr>
        <w:t>六</w:t>
      </w:r>
      <w:r w:rsidRPr="00B0757A">
        <w:rPr>
          <w:rFonts w:ascii="微软雅黑" w:eastAsia="微软雅黑" w:hAnsi="微软雅黑" w:hint="eastAsia"/>
          <w:szCs w:val="21"/>
        </w:rPr>
        <w:t>届定量药理学与新药评价国际会议组委会所有。</w:t>
      </w:r>
    </w:p>
    <w:p w:rsidR="009962E0" w:rsidRPr="001D0AF2" w:rsidRDefault="00B0757A" w:rsidP="009962E0">
      <w:pPr>
        <w:spacing w:line="360" w:lineRule="auto"/>
        <w:rPr>
          <w:rFonts w:ascii="微软雅黑" w:eastAsia="微软雅黑" w:hAnsi="微软雅黑"/>
          <w:b/>
          <w:sz w:val="24"/>
          <w:szCs w:val="28"/>
        </w:rPr>
      </w:pPr>
      <w:r>
        <w:rPr>
          <w:rFonts w:ascii="微软雅黑" w:eastAsia="微软雅黑" w:hAnsi="微软雅黑" w:hint="eastAsia"/>
          <w:b/>
          <w:sz w:val="24"/>
          <w:szCs w:val="28"/>
        </w:rPr>
        <w:t>八、</w:t>
      </w:r>
      <w:r w:rsidR="00892807" w:rsidRPr="001D0AF2">
        <w:rPr>
          <w:rFonts w:ascii="微软雅黑" w:eastAsia="微软雅黑" w:hAnsi="微软雅黑" w:hint="eastAsia"/>
          <w:b/>
          <w:sz w:val="24"/>
          <w:szCs w:val="28"/>
        </w:rPr>
        <w:t>第</w:t>
      </w:r>
      <w:r w:rsidR="004B2254">
        <w:rPr>
          <w:rFonts w:ascii="微软雅黑" w:eastAsia="微软雅黑" w:hAnsi="微软雅黑" w:hint="eastAsia"/>
          <w:b/>
          <w:sz w:val="24"/>
          <w:szCs w:val="28"/>
        </w:rPr>
        <w:t>六</w:t>
      </w:r>
      <w:r w:rsidR="00892807" w:rsidRPr="001D0AF2">
        <w:rPr>
          <w:rFonts w:ascii="微软雅黑" w:eastAsia="微软雅黑" w:hAnsi="微软雅黑" w:hint="eastAsia"/>
          <w:b/>
          <w:sz w:val="24"/>
          <w:szCs w:val="28"/>
        </w:rPr>
        <w:t>届定量药理学与新药评价国际会议组</w:t>
      </w:r>
      <w:r w:rsidR="00892807" w:rsidRPr="001D0AF2">
        <w:rPr>
          <w:rFonts w:ascii="微软雅黑" w:eastAsia="微软雅黑" w:hAnsi="微软雅黑"/>
          <w:b/>
          <w:sz w:val="24"/>
          <w:szCs w:val="28"/>
        </w:rPr>
        <w:t>委会联系</w:t>
      </w:r>
      <w:r w:rsidR="00892807" w:rsidRPr="001D0AF2">
        <w:rPr>
          <w:rFonts w:ascii="微软雅黑" w:eastAsia="微软雅黑" w:hAnsi="微软雅黑" w:hint="eastAsia"/>
          <w:b/>
          <w:sz w:val="24"/>
          <w:szCs w:val="28"/>
        </w:rPr>
        <w:t>方</w:t>
      </w:r>
      <w:r w:rsidR="00892807" w:rsidRPr="001D0AF2">
        <w:rPr>
          <w:rFonts w:ascii="微软雅黑" w:eastAsia="微软雅黑" w:hAnsi="微软雅黑"/>
          <w:b/>
          <w:sz w:val="24"/>
          <w:szCs w:val="28"/>
        </w:rPr>
        <w:t>式</w:t>
      </w:r>
    </w:p>
    <w:p w:rsidR="009962E0" w:rsidRPr="00B63720" w:rsidRDefault="00B63720" w:rsidP="003D03F1">
      <w:pPr>
        <w:spacing w:line="360" w:lineRule="auto"/>
        <w:ind w:firstLine="420"/>
        <w:rPr>
          <w:rFonts w:ascii="微软雅黑" w:eastAsia="微软雅黑" w:hAnsi="微软雅黑"/>
          <w:szCs w:val="21"/>
        </w:rPr>
      </w:pPr>
      <w:r w:rsidRPr="00B63720">
        <w:rPr>
          <w:rFonts w:ascii="微软雅黑" w:eastAsia="微软雅黑" w:hAnsi="微软雅黑" w:hint="eastAsia"/>
          <w:szCs w:val="21"/>
        </w:rPr>
        <w:t>投稿网址</w:t>
      </w:r>
      <w:r w:rsidR="009962E0" w:rsidRPr="00B63720">
        <w:rPr>
          <w:rFonts w:ascii="微软雅黑" w:eastAsia="微软雅黑" w:hAnsi="微软雅黑" w:hint="eastAsia"/>
          <w:szCs w:val="21"/>
        </w:rPr>
        <w:t>：</w:t>
      </w:r>
      <w:r w:rsidRPr="00B63720">
        <w:rPr>
          <w:rFonts w:ascii="微软雅黑" w:eastAsia="微软雅黑" w:hAnsi="微软雅黑"/>
          <w:szCs w:val="21"/>
        </w:rPr>
        <w:t>http://isqp2017.medmeeting.org/4452?lang=cn</w:t>
      </w:r>
    </w:p>
    <w:p w:rsidR="009962E0" w:rsidRDefault="00B63720" w:rsidP="003D03F1">
      <w:pPr>
        <w:spacing w:line="360" w:lineRule="auto"/>
        <w:ind w:firstLine="420"/>
        <w:rPr>
          <w:rFonts w:ascii="微软雅黑" w:eastAsia="微软雅黑" w:hAnsi="微软雅黑"/>
          <w:szCs w:val="21"/>
        </w:rPr>
      </w:pPr>
      <w:r w:rsidRPr="00B63720">
        <w:rPr>
          <w:rFonts w:ascii="微软雅黑" w:eastAsia="微软雅黑" w:hAnsi="微软雅黑" w:hint="eastAsia"/>
          <w:szCs w:val="21"/>
        </w:rPr>
        <w:t>咨询</w:t>
      </w:r>
      <w:r w:rsidR="009962E0" w:rsidRPr="00B63720">
        <w:rPr>
          <w:rFonts w:ascii="微软雅黑" w:eastAsia="微软雅黑" w:hAnsi="微软雅黑" w:hint="eastAsia"/>
          <w:szCs w:val="21"/>
        </w:rPr>
        <w:t>电话：</w:t>
      </w:r>
      <w:r w:rsidR="00877E41" w:rsidRPr="00B63720">
        <w:rPr>
          <w:rFonts w:ascii="微软雅黑" w:eastAsia="微软雅黑" w:hAnsi="微软雅黑" w:hint="eastAsia"/>
          <w:szCs w:val="21"/>
        </w:rPr>
        <w:t xml:space="preserve"> </w:t>
      </w:r>
      <w:r w:rsidR="007E18B1" w:rsidRPr="00B63720">
        <w:rPr>
          <w:rFonts w:ascii="微软雅黑" w:eastAsia="微软雅黑" w:hAnsi="微软雅黑" w:hint="eastAsia"/>
          <w:szCs w:val="21"/>
        </w:rPr>
        <w:t>86-10-69158356</w:t>
      </w:r>
      <w:r w:rsidR="00877E41" w:rsidRPr="00B63720">
        <w:rPr>
          <w:rFonts w:ascii="微软雅黑" w:eastAsia="微软雅黑" w:hAnsi="微软雅黑" w:hint="eastAsia"/>
          <w:szCs w:val="21"/>
        </w:rPr>
        <w:t xml:space="preserve"> </w:t>
      </w:r>
      <w:r w:rsidR="00877E41">
        <w:rPr>
          <w:rFonts w:ascii="微软雅黑" w:eastAsia="微软雅黑" w:hAnsi="微软雅黑" w:hint="eastAsia"/>
          <w:szCs w:val="21"/>
        </w:rPr>
        <w:t xml:space="preserve">  </w:t>
      </w:r>
      <w:r w:rsidR="009962E0" w:rsidRPr="00B0757A">
        <w:rPr>
          <w:rFonts w:ascii="微软雅黑" w:eastAsia="微软雅黑" w:hAnsi="微软雅黑"/>
          <w:szCs w:val="21"/>
        </w:rPr>
        <w:t xml:space="preserve">         </w:t>
      </w:r>
      <w:r w:rsidR="009962E0" w:rsidRPr="00B0757A">
        <w:rPr>
          <w:rFonts w:ascii="微软雅黑" w:eastAsia="微软雅黑" w:hAnsi="微软雅黑" w:hint="eastAsia"/>
          <w:szCs w:val="21"/>
        </w:rPr>
        <w:t>征文截稿日期：</w:t>
      </w:r>
      <w:r w:rsidR="009962E0" w:rsidRPr="00B63720">
        <w:rPr>
          <w:rFonts w:ascii="微软雅黑" w:eastAsia="微软雅黑" w:hAnsi="微软雅黑"/>
          <w:szCs w:val="21"/>
        </w:rPr>
        <w:t>201</w:t>
      </w:r>
      <w:r w:rsidR="004B2254" w:rsidRPr="00B63720">
        <w:rPr>
          <w:rFonts w:ascii="微软雅黑" w:eastAsia="微软雅黑" w:hAnsi="微软雅黑" w:hint="eastAsia"/>
          <w:szCs w:val="21"/>
        </w:rPr>
        <w:t>7</w:t>
      </w:r>
      <w:r w:rsidR="009962E0" w:rsidRPr="00B63720">
        <w:rPr>
          <w:rFonts w:ascii="微软雅黑" w:eastAsia="微软雅黑" w:hAnsi="微软雅黑" w:hint="eastAsia"/>
          <w:szCs w:val="21"/>
        </w:rPr>
        <w:t>年</w:t>
      </w:r>
      <w:r w:rsidR="009962E0" w:rsidRPr="00B63720">
        <w:rPr>
          <w:rFonts w:ascii="微软雅黑" w:eastAsia="微软雅黑" w:hAnsi="微软雅黑"/>
          <w:szCs w:val="21"/>
        </w:rPr>
        <w:t>10</w:t>
      </w:r>
      <w:r w:rsidR="009962E0" w:rsidRPr="00B63720">
        <w:rPr>
          <w:rFonts w:ascii="微软雅黑" w:eastAsia="微软雅黑" w:hAnsi="微软雅黑" w:hint="eastAsia"/>
          <w:szCs w:val="21"/>
        </w:rPr>
        <w:t>月</w:t>
      </w:r>
      <w:r w:rsidR="009962E0" w:rsidRPr="00B63720">
        <w:rPr>
          <w:rFonts w:ascii="微软雅黑" w:eastAsia="微软雅黑" w:hAnsi="微软雅黑"/>
          <w:szCs w:val="21"/>
        </w:rPr>
        <w:t>10</w:t>
      </w:r>
      <w:r w:rsidR="009962E0" w:rsidRPr="00B63720">
        <w:rPr>
          <w:rFonts w:ascii="微软雅黑" w:eastAsia="微软雅黑" w:hAnsi="微软雅黑" w:hint="eastAsia"/>
          <w:szCs w:val="21"/>
        </w:rPr>
        <w:t>日</w:t>
      </w:r>
    </w:p>
    <w:p w:rsidR="00B0757A" w:rsidRPr="003D03F1" w:rsidRDefault="00B0757A" w:rsidP="00B0757A">
      <w:pPr>
        <w:spacing w:line="360" w:lineRule="auto"/>
        <w:rPr>
          <w:rFonts w:ascii="微软雅黑" w:eastAsia="微软雅黑" w:hAnsi="微软雅黑"/>
          <w:szCs w:val="21"/>
        </w:rPr>
      </w:pPr>
    </w:p>
    <w:p w:rsidR="00B0757A" w:rsidRDefault="00B0757A" w:rsidP="00B0757A">
      <w:pPr>
        <w:spacing w:line="360" w:lineRule="auto"/>
        <w:rPr>
          <w:rFonts w:ascii="微软雅黑" w:eastAsia="微软雅黑" w:hAnsi="微软雅黑"/>
          <w:szCs w:val="21"/>
        </w:rPr>
      </w:pPr>
    </w:p>
    <w:sectPr w:rsidR="00B0757A" w:rsidSect="008322BC">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DCC" w:rsidRDefault="00367DCC" w:rsidP="003202F0">
      <w:r>
        <w:separator/>
      </w:r>
    </w:p>
  </w:endnote>
  <w:endnote w:type="continuationSeparator" w:id="0">
    <w:p w:rsidR="00367DCC" w:rsidRDefault="00367DCC" w:rsidP="0032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395105"/>
      <w:docPartObj>
        <w:docPartGallery w:val="Page Numbers (Bottom of Page)"/>
        <w:docPartUnique/>
      </w:docPartObj>
    </w:sdtPr>
    <w:sdtEndPr/>
    <w:sdtContent>
      <w:p w:rsidR="00CB4F29" w:rsidRDefault="00CB4F29">
        <w:pPr>
          <w:pStyle w:val="a4"/>
          <w:jc w:val="right"/>
        </w:pPr>
        <w:r>
          <w:fldChar w:fldCharType="begin"/>
        </w:r>
        <w:r>
          <w:instrText>PAGE   \* MERGEFORMAT</w:instrText>
        </w:r>
        <w:r>
          <w:fldChar w:fldCharType="separate"/>
        </w:r>
        <w:r w:rsidR="00D50B54" w:rsidRPr="00D50B54">
          <w:rPr>
            <w:noProof/>
            <w:lang w:val="zh-CN"/>
          </w:rPr>
          <w:t>8</w:t>
        </w:r>
        <w:r>
          <w:fldChar w:fldCharType="end"/>
        </w:r>
      </w:p>
    </w:sdtContent>
  </w:sdt>
  <w:p w:rsidR="00CB4F29" w:rsidRDefault="00CB4F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DCC" w:rsidRDefault="00367DCC" w:rsidP="003202F0">
      <w:r>
        <w:separator/>
      </w:r>
    </w:p>
  </w:footnote>
  <w:footnote w:type="continuationSeparator" w:id="0">
    <w:p w:rsidR="00367DCC" w:rsidRDefault="00367DCC" w:rsidP="00320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68B"/>
    <w:multiLevelType w:val="hybridMultilevel"/>
    <w:tmpl w:val="C9BCC2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A16862"/>
    <w:multiLevelType w:val="hybridMultilevel"/>
    <w:tmpl w:val="8A78B878"/>
    <w:lvl w:ilvl="0" w:tplc="26783704">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F97678"/>
    <w:multiLevelType w:val="hybridMultilevel"/>
    <w:tmpl w:val="E4846278"/>
    <w:lvl w:ilvl="0" w:tplc="3AC4F4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750D8A"/>
    <w:multiLevelType w:val="hybridMultilevel"/>
    <w:tmpl w:val="DB74940A"/>
    <w:lvl w:ilvl="0" w:tplc="4C165964">
      <w:start w:val="2"/>
      <w:numFmt w:val="japaneseCounting"/>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7D7E1E"/>
    <w:multiLevelType w:val="hybridMultilevel"/>
    <w:tmpl w:val="B288A5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483F95"/>
    <w:multiLevelType w:val="hybridMultilevel"/>
    <w:tmpl w:val="0CC68B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41103E"/>
    <w:multiLevelType w:val="hybridMultilevel"/>
    <w:tmpl w:val="BD585374"/>
    <w:lvl w:ilvl="0" w:tplc="4470C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131234"/>
    <w:multiLevelType w:val="hybridMultilevel"/>
    <w:tmpl w:val="3776F858"/>
    <w:lvl w:ilvl="0" w:tplc="04090001">
      <w:start w:val="1"/>
      <w:numFmt w:val="bullet"/>
      <w:lvlText w:val=""/>
      <w:lvlJc w:val="left"/>
      <w:pPr>
        <w:ind w:left="987" w:hanging="420"/>
      </w:pPr>
      <w:rPr>
        <w:rFonts w:ascii="Wingdings" w:hAnsi="Wingding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1B8C095B"/>
    <w:multiLevelType w:val="hybridMultilevel"/>
    <w:tmpl w:val="052E1454"/>
    <w:lvl w:ilvl="0" w:tplc="49F4754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B878BE"/>
    <w:multiLevelType w:val="hybridMultilevel"/>
    <w:tmpl w:val="DDAE1C52"/>
    <w:lvl w:ilvl="0" w:tplc="C2A4AE9E">
      <w:start w:val="1"/>
      <w:numFmt w:val="bullet"/>
      <w:lvlText w:val="•"/>
      <w:lvlJc w:val="left"/>
      <w:pPr>
        <w:tabs>
          <w:tab w:val="num" w:pos="720"/>
        </w:tabs>
        <w:ind w:left="720" w:hanging="360"/>
      </w:pPr>
      <w:rPr>
        <w:rFonts w:ascii="Arial" w:hAnsi="Arial" w:hint="default"/>
      </w:rPr>
    </w:lvl>
    <w:lvl w:ilvl="1" w:tplc="94EA8112" w:tentative="1">
      <w:start w:val="1"/>
      <w:numFmt w:val="bullet"/>
      <w:lvlText w:val="•"/>
      <w:lvlJc w:val="left"/>
      <w:pPr>
        <w:tabs>
          <w:tab w:val="num" w:pos="1440"/>
        </w:tabs>
        <w:ind w:left="1440" w:hanging="360"/>
      </w:pPr>
      <w:rPr>
        <w:rFonts w:ascii="Arial" w:hAnsi="Arial" w:hint="default"/>
      </w:rPr>
    </w:lvl>
    <w:lvl w:ilvl="2" w:tplc="F85C8DF0" w:tentative="1">
      <w:start w:val="1"/>
      <w:numFmt w:val="bullet"/>
      <w:lvlText w:val="•"/>
      <w:lvlJc w:val="left"/>
      <w:pPr>
        <w:tabs>
          <w:tab w:val="num" w:pos="2160"/>
        </w:tabs>
        <w:ind w:left="2160" w:hanging="360"/>
      </w:pPr>
      <w:rPr>
        <w:rFonts w:ascii="Arial" w:hAnsi="Arial" w:hint="default"/>
      </w:rPr>
    </w:lvl>
    <w:lvl w:ilvl="3" w:tplc="A2B20706" w:tentative="1">
      <w:start w:val="1"/>
      <w:numFmt w:val="bullet"/>
      <w:lvlText w:val="•"/>
      <w:lvlJc w:val="left"/>
      <w:pPr>
        <w:tabs>
          <w:tab w:val="num" w:pos="2880"/>
        </w:tabs>
        <w:ind w:left="2880" w:hanging="360"/>
      </w:pPr>
      <w:rPr>
        <w:rFonts w:ascii="Arial" w:hAnsi="Arial" w:hint="default"/>
      </w:rPr>
    </w:lvl>
    <w:lvl w:ilvl="4" w:tplc="BE08B352" w:tentative="1">
      <w:start w:val="1"/>
      <w:numFmt w:val="bullet"/>
      <w:lvlText w:val="•"/>
      <w:lvlJc w:val="left"/>
      <w:pPr>
        <w:tabs>
          <w:tab w:val="num" w:pos="3600"/>
        </w:tabs>
        <w:ind w:left="3600" w:hanging="360"/>
      </w:pPr>
      <w:rPr>
        <w:rFonts w:ascii="Arial" w:hAnsi="Arial" w:hint="default"/>
      </w:rPr>
    </w:lvl>
    <w:lvl w:ilvl="5" w:tplc="F8403890" w:tentative="1">
      <w:start w:val="1"/>
      <w:numFmt w:val="bullet"/>
      <w:lvlText w:val="•"/>
      <w:lvlJc w:val="left"/>
      <w:pPr>
        <w:tabs>
          <w:tab w:val="num" w:pos="4320"/>
        </w:tabs>
        <w:ind w:left="4320" w:hanging="360"/>
      </w:pPr>
      <w:rPr>
        <w:rFonts w:ascii="Arial" w:hAnsi="Arial" w:hint="default"/>
      </w:rPr>
    </w:lvl>
    <w:lvl w:ilvl="6" w:tplc="5FB4DB60" w:tentative="1">
      <w:start w:val="1"/>
      <w:numFmt w:val="bullet"/>
      <w:lvlText w:val="•"/>
      <w:lvlJc w:val="left"/>
      <w:pPr>
        <w:tabs>
          <w:tab w:val="num" w:pos="5040"/>
        </w:tabs>
        <w:ind w:left="5040" w:hanging="360"/>
      </w:pPr>
      <w:rPr>
        <w:rFonts w:ascii="Arial" w:hAnsi="Arial" w:hint="default"/>
      </w:rPr>
    </w:lvl>
    <w:lvl w:ilvl="7" w:tplc="88A0DF94" w:tentative="1">
      <w:start w:val="1"/>
      <w:numFmt w:val="bullet"/>
      <w:lvlText w:val="•"/>
      <w:lvlJc w:val="left"/>
      <w:pPr>
        <w:tabs>
          <w:tab w:val="num" w:pos="5760"/>
        </w:tabs>
        <w:ind w:left="5760" w:hanging="360"/>
      </w:pPr>
      <w:rPr>
        <w:rFonts w:ascii="Arial" w:hAnsi="Arial" w:hint="default"/>
      </w:rPr>
    </w:lvl>
    <w:lvl w:ilvl="8" w:tplc="D7A0D628" w:tentative="1">
      <w:start w:val="1"/>
      <w:numFmt w:val="bullet"/>
      <w:lvlText w:val="•"/>
      <w:lvlJc w:val="left"/>
      <w:pPr>
        <w:tabs>
          <w:tab w:val="num" w:pos="6480"/>
        </w:tabs>
        <w:ind w:left="6480" w:hanging="360"/>
      </w:pPr>
      <w:rPr>
        <w:rFonts w:ascii="Arial" w:hAnsi="Arial" w:hint="default"/>
      </w:rPr>
    </w:lvl>
  </w:abstractNum>
  <w:abstractNum w:abstractNumId="10">
    <w:nsid w:val="1ECF253B"/>
    <w:multiLevelType w:val="hybridMultilevel"/>
    <w:tmpl w:val="EE04C17C"/>
    <w:lvl w:ilvl="0" w:tplc="04090001">
      <w:start w:val="1"/>
      <w:numFmt w:val="bullet"/>
      <w:lvlText w:val=""/>
      <w:lvlJc w:val="left"/>
      <w:pPr>
        <w:ind w:left="987" w:hanging="420"/>
      </w:pPr>
      <w:rPr>
        <w:rFonts w:ascii="Wingdings" w:hAnsi="Wingding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1FA4067E"/>
    <w:multiLevelType w:val="hybridMultilevel"/>
    <w:tmpl w:val="95C2A9B2"/>
    <w:lvl w:ilvl="0" w:tplc="EA929062">
      <w:start w:val="8"/>
      <w:numFmt w:val="bullet"/>
      <w:lvlText w:val="·"/>
      <w:lvlJc w:val="left"/>
      <w:pPr>
        <w:ind w:left="780" w:hanging="360"/>
      </w:pPr>
      <w:rPr>
        <w:rFonts w:ascii="微软雅黑" w:eastAsia="微软雅黑" w:hAnsi="微软雅黑"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2A6B7BC6"/>
    <w:multiLevelType w:val="hybridMultilevel"/>
    <w:tmpl w:val="A36CF2BE"/>
    <w:lvl w:ilvl="0" w:tplc="1F3C9F9A">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DE347E"/>
    <w:multiLevelType w:val="hybridMultilevel"/>
    <w:tmpl w:val="146028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BA5776"/>
    <w:multiLevelType w:val="hybridMultilevel"/>
    <w:tmpl w:val="3042B6D6"/>
    <w:lvl w:ilvl="0" w:tplc="2826AF3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FD7BA4"/>
    <w:multiLevelType w:val="hybridMultilevel"/>
    <w:tmpl w:val="7FE845F6"/>
    <w:lvl w:ilvl="0" w:tplc="168C3CF2">
      <w:start w:val="1"/>
      <w:numFmt w:val="japaneseCounting"/>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4E24C9"/>
    <w:multiLevelType w:val="hybridMultilevel"/>
    <w:tmpl w:val="93D61212"/>
    <w:lvl w:ilvl="0" w:tplc="64E87B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C8A2C6F"/>
    <w:multiLevelType w:val="hybridMultilevel"/>
    <w:tmpl w:val="89E0FDE0"/>
    <w:lvl w:ilvl="0" w:tplc="B224B6F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2F1842"/>
    <w:multiLevelType w:val="hybridMultilevel"/>
    <w:tmpl w:val="213A021C"/>
    <w:lvl w:ilvl="0" w:tplc="04090011">
      <w:start w:val="1"/>
      <w:numFmt w:val="decimal"/>
      <w:lvlText w:val="%1)"/>
      <w:lvlJc w:val="left"/>
      <w:pPr>
        <w:ind w:left="420" w:hanging="420"/>
      </w:pPr>
    </w:lvl>
    <w:lvl w:ilvl="1" w:tplc="26783704">
      <w:start w:val="1"/>
      <w:numFmt w:val="decimal"/>
      <w:lvlText w:val="%2."/>
      <w:lvlJc w:val="left"/>
      <w:pPr>
        <w:ind w:left="840" w:hanging="420"/>
      </w:pPr>
      <w:rPr>
        <w:rFonts w:hint="eastAsia"/>
      </w:rPr>
    </w:lvl>
    <w:lvl w:ilvl="2" w:tplc="0409000F">
      <w:start w:val="1"/>
      <w:numFmt w:val="decimal"/>
      <w:lvlText w:val="%3."/>
      <w:lvlJc w:val="lef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B811CD"/>
    <w:multiLevelType w:val="hybridMultilevel"/>
    <w:tmpl w:val="848C6E26"/>
    <w:lvl w:ilvl="0" w:tplc="1F3C9F9A">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DE5102"/>
    <w:multiLevelType w:val="hybridMultilevel"/>
    <w:tmpl w:val="F81850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BF7F1F"/>
    <w:multiLevelType w:val="hybridMultilevel"/>
    <w:tmpl w:val="FCA862D8"/>
    <w:lvl w:ilvl="0" w:tplc="83CCB1E4">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F692848"/>
    <w:multiLevelType w:val="hybridMultilevel"/>
    <w:tmpl w:val="FD6807AE"/>
    <w:lvl w:ilvl="0" w:tplc="9FD640F2">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503F5705"/>
    <w:multiLevelType w:val="hybridMultilevel"/>
    <w:tmpl w:val="9C0ACEBC"/>
    <w:lvl w:ilvl="0" w:tplc="2826AF3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C02B35"/>
    <w:multiLevelType w:val="hybridMultilevel"/>
    <w:tmpl w:val="C6FC4D30"/>
    <w:lvl w:ilvl="0" w:tplc="BDF042A2">
      <w:start w:val="1"/>
      <w:numFmt w:val="bullet"/>
      <w:lvlText w:val=""/>
      <w:lvlJc w:val="left"/>
      <w:pPr>
        <w:ind w:left="840" w:hanging="420"/>
      </w:pPr>
      <w:rPr>
        <w:rFonts w:ascii="Wingdings" w:hAnsi="Wingdings" w:hint="default"/>
        <w:sz w:val="13"/>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5A4C670D"/>
    <w:multiLevelType w:val="hybridMultilevel"/>
    <w:tmpl w:val="2F60E2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C020669"/>
    <w:multiLevelType w:val="hybridMultilevel"/>
    <w:tmpl w:val="15AE24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83E82"/>
    <w:multiLevelType w:val="hybridMultilevel"/>
    <w:tmpl w:val="AC92FE3A"/>
    <w:lvl w:ilvl="0" w:tplc="69E025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4E5747"/>
    <w:multiLevelType w:val="hybridMultilevel"/>
    <w:tmpl w:val="FCA862D8"/>
    <w:lvl w:ilvl="0" w:tplc="83CCB1E4">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6B62707"/>
    <w:multiLevelType w:val="hybridMultilevel"/>
    <w:tmpl w:val="30940010"/>
    <w:lvl w:ilvl="0" w:tplc="71B259D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9605A5C"/>
    <w:multiLevelType w:val="hybridMultilevel"/>
    <w:tmpl w:val="9ED27EEA"/>
    <w:lvl w:ilvl="0" w:tplc="B4BE940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B224F16"/>
    <w:multiLevelType w:val="hybridMultilevel"/>
    <w:tmpl w:val="44329948"/>
    <w:lvl w:ilvl="0" w:tplc="5CDAAF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BCC45EB"/>
    <w:multiLevelType w:val="hybridMultilevel"/>
    <w:tmpl w:val="FED03A5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4F474AE"/>
    <w:multiLevelType w:val="hybridMultilevel"/>
    <w:tmpl w:val="5A144DFE"/>
    <w:lvl w:ilvl="0" w:tplc="9CFAB66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8691A22"/>
    <w:multiLevelType w:val="hybridMultilevel"/>
    <w:tmpl w:val="7BECAB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792D0B43"/>
    <w:multiLevelType w:val="hybridMultilevel"/>
    <w:tmpl w:val="933021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93124F0"/>
    <w:multiLevelType w:val="hybridMultilevel"/>
    <w:tmpl w:val="05247FD8"/>
    <w:lvl w:ilvl="0" w:tplc="304E9D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D5324F8"/>
    <w:multiLevelType w:val="hybridMultilevel"/>
    <w:tmpl w:val="DEE0EA40"/>
    <w:lvl w:ilvl="0" w:tplc="7F7C3D6C">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EAC6339"/>
    <w:multiLevelType w:val="hybridMultilevel"/>
    <w:tmpl w:val="8714A8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27CC164A">
      <w:start w:val="7"/>
      <w:numFmt w:val="bullet"/>
      <w:lvlText w:val="□"/>
      <w:lvlJc w:val="left"/>
      <w:pPr>
        <w:ind w:left="1200" w:hanging="360"/>
      </w:pPr>
      <w:rPr>
        <w:rFonts w:ascii="微软雅黑" w:eastAsia="微软雅黑" w:hAnsi="微软雅黑" w:cs="宋体"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5"/>
  </w:num>
  <w:num w:numId="3">
    <w:abstractNumId w:val="25"/>
  </w:num>
  <w:num w:numId="4">
    <w:abstractNumId w:val="38"/>
  </w:num>
  <w:num w:numId="5">
    <w:abstractNumId w:val="5"/>
  </w:num>
  <w:num w:numId="6">
    <w:abstractNumId w:val="33"/>
  </w:num>
  <w:num w:numId="7">
    <w:abstractNumId w:val="19"/>
  </w:num>
  <w:num w:numId="8">
    <w:abstractNumId w:val="13"/>
  </w:num>
  <w:num w:numId="9">
    <w:abstractNumId w:val="7"/>
  </w:num>
  <w:num w:numId="10">
    <w:abstractNumId w:val="10"/>
  </w:num>
  <w:num w:numId="11">
    <w:abstractNumId w:val="4"/>
  </w:num>
  <w:num w:numId="12">
    <w:abstractNumId w:val="0"/>
  </w:num>
  <w:num w:numId="13">
    <w:abstractNumId w:val="3"/>
  </w:num>
  <w:num w:numId="14">
    <w:abstractNumId w:val="30"/>
  </w:num>
  <w:num w:numId="15">
    <w:abstractNumId w:val="8"/>
  </w:num>
  <w:num w:numId="16">
    <w:abstractNumId w:val="14"/>
  </w:num>
  <w:num w:numId="17">
    <w:abstractNumId w:val="16"/>
  </w:num>
  <w:num w:numId="18">
    <w:abstractNumId w:val="15"/>
  </w:num>
  <w:num w:numId="19">
    <w:abstractNumId w:val="27"/>
  </w:num>
  <w:num w:numId="20">
    <w:abstractNumId w:val="20"/>
  </w:num>
  <w:num w:numId="21">
    <w:abstractNumId w:val="11"/>
  </w:num>
  <w:num w:numId="22">
    <w:abstractNumId w:val="35"/>
  </w:num>
  <w:num w:numId="23">
    <w:abstractNumId w:val="5"/>
  </w:num>
  <w:num w:numId="24">
    <w:abstractNumId w:val="25"/>
  </w:num>
  <w:num w:numId="25">
    <w:abstractNumId w:val="38"/>
  </w:num>
  <w:num w:numId="26">
    <w:abstractNumId w:val="24"/>
  </w:num>
  <w:num w:numId="27">
    <w:abstractNumId w:val="36"/>
  </w:num>
  <w:num w:numId="28">
    <w:abstractNumId w:val="31"/>
  </w:num>
  <w:num w:numId="29">
    <w:abstractNumId w:val="23"/>
  </w:num>
  <w:num w:numId="30">
    <w:abstractNumId w:val="28"/>
  </w:num>
  <w:num w:numId="31">
    <w:abstractNumId w:val="21"/>
  </w:num>
  <w:num w:numId="32">
    <w:abstractNumId w:val="32"/>
  </w:num>
  <w:num w:numId="33">
    <w:abstractNumId w:val="9"/>
  </w:num>
  <w:num w:numId="34">
    <w:abstractNumId w:val="22"/>
  </w:num>
  <w:num w:numId="35">
    <w:abstractNumId w:val="18"/>
  </w:num>
  <w:num w:numId="36">
    <w:abstractNumId w:val="34"/>
  </w:num>
  <w:num w:numId="37">
    <w:abstractNumId w:val="2"/>
  </w:num>
  <w:num w:numId="38">
    <w:abstractNumId w:val="29"/>
  </w:num>
  <w:num w:numId="39">
    <w:abstractNumId w:val="26"/>
  </w:num>
  <w:num w:numId="40">
    <w:abstractNumId w:val="1"/>
  </w:num>
  <w:num w:numId="41">
    <w:abstractNumId w:val="37"/>
  </w:num>
  <w:num w:numId="42">
    <w:abstractNumId w:val="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F2623134-0A8E-4177-A96F-DE1622389F53}"/>
    <w:docVar w:name="KY_MEDREF_VERSION" w:val="3"/>
  </w:docVars>
  <w:rsids>
    <w:rsidRoot w:val="003202F0"/>
    <w:rsid w:val="00011945"/>
    <w:rsid w:val="0002373B"/>
    <w:rsid w:val="000405B1"/>
    <w:rsid w:val="00040F9A"/>
    <w:rsid w:val="000561F1"/>
    <w:rsid w:val="00064EBB"/>
    <w:rsid w:val="0007627D"/>
    <w:rsid w:val="00076F5E"/>
    <w:rsid w:val="00077BE9"/>
    <w:rsid w:val="00080BC7"/>
    <w:rsid w:val="00081686"/>
    <w:rsid w:val="00082465"/>
    <w:rsid w:val="000866C1"/>
    <w:rsid w:val="0009524D"/>
    <w:rsid w:val="000A0862"/>
    <w:rsid w:val="000B7E29"/>
    <w:rsid w:val="000C584F"/>
    <w:rsid w:val="000D3599"/>
    <w:rsid w:val="000E18AF"/>
    <w:rsid w:val="001026F6"/>
    <w:rsid w:val="00104CCB"/>
    <w:rsid w:val="0010618B"/>
    <w:rsid w:val="001146FA"/>
    <w:rsid w:val="00117745"/>
    <w:rsid w:val="001343DA"/>
    <w:rsid w:val="00137EFB"/>
    <w:rsid w:val="00143094"/>
    <w:rsid w:val="00144BE9"/>
    <w:rsid w:val="00146D98"/>
    <w:rsid w:val="00146FDF"/>
    <w:rsid w:val="0016027F"/>
    <w:rsid w:val="0017193B"/>
    <w:rsid w:val="00171C8D"/>
    <w:rsid w:val="001756D4"/>
    <w:rsid w:val="00177E01"/>
    <w:rsid w:val="001800FF"/>
    <w:rsid w:val="001864D3"/>
    <w:rsid w:val="00187DFB"/>
    <w:rsid w:val="00190AD9"/>
    <w:rsid w:val="001A35AD"/>
    <w:rsid w:val="001A73F4"/>
    <w:rsid w:val="001B39A0"/>
    <w:rsid w:val="001B6A92"/>
    <w:rsid w:val="001C3F25"/>
    <w:rsid w:val="001D0AF2"/>
    <w:rsid w:val="001D51C1"/>
    <w:rsid w:val="001F0F20"/>
    <w:rsid w:val="001F3D77"/>
    <w:rsid w:val="001F6061"/>
    <w:rsid w:val="00202010"/>
    <w:rsid w:val="00204308"/>
    <w:rsid w:val="00217522"/>
    <w:rsid w:val="00220064"/>
    <w:rsid w:val="00220270"/>
    <w:rsid w:val="00243EE0"/>
    <w:rsid w:val="002554C2"/>
    <w:rsid w:val="00265551"/>
    <w:rsid w:val="00273B1B"/>
    <w:rsid w:val="00285FF2"/>
    <w:rsid w:val="002862AB"/>
    <w:rsid w:val="002B5437"/>
    <w:rsid w:val="002D7AA7"/>
    <w:rsid w:val="002E4CEC"/>
    <w:rsid w:val="003038C3"/>
    <w:rsid w:val="00305E13"/>
    <w:rsid w:val="00310B56"/>
    <w:rsid w:val="00311FE3"/>
    <w:rsid w:val="0031600E"/>
    <w:rsid w:val="003202F0"/>
    <w:rsid w:val="00322628"/>
    <w:rsid w:val="003259B2"/>
    <w:rsid w:val="00336F18"/>
    <w:rsid w:val="00336FE1"/>
    <w:rsid w:val="003450F7"/>
    <w:rsid w:val="00345BD7"/>
    <w:rsid w:val="0035041F"/>
    <w:rsid w:val="00356984"/>
    <w:rsid w:val="00361C0E"/>
    <w:rsid w:val="00367DCC"/>
    <w:rsid w:val="00383996"/>
    <w:rsid w:val="00385C32"/>
    <w:rsid w:val="003931A3"/>
    <w:rsid w:val="003A1027"/>
    <w:rsid w:val="003A6625"/>
    <w:rsid w:val="003B4A6D"/>
    <w:rsid w:val="003D03F1"/>
    <w:rsid w:val="003D6543"/>
    <w:rsid w:val="003E732A"/>
    <w:rsid w:val="003F7BDC"/>
    <w:rsid w:val="00401D29"/>
    <w:rsid w:val="004248BF"/>
    <w:rsid w:val="00450646"/>
    <w:rsid w:val="00454415"/>
    <w:rsid w:val="00460891"/>
    <w:rsid w:val="00476D13"/>
    <w:rsid w:val="00483C52"/>
    <w:rsid w:val="00486E62"/>
    <w:rsid w:val="004A3201"/>
    <w:rsid w:val="004A5683"/>
    <w:rsid w:val="004B0741"/>
    <w:rsid w:val="004B2254"/>
    <w:rsid w:val="004B2B31"/>
    <w:rsid w:val="004B541B"/>
    <w:rsid w:val="004B67BF"/>
    <w:rsid w:val="004B6C29"/>
    <w:rsid w:val="004D5471"/>
    <w:rsid w:val="004D588F"/>
    <w:rsid w:val="004E45F6"/>
    <w:rsid w:val="004F0578"/>
    <w:rsid w:val="005024D2"/>
    <w:rsid w:val="005027E8"/>
    <w:rsid w:val="00510626"/>
    <w:rsid w:val="0051207A"/>
    <w:rsid w:val="00527C0F"/>
    <w:rsid w:val="0053348B"/>
    <w:rsid w:val="00552824"/>
    <w:rsid w:val="00556F31"/>
    <w:rsid w:val="00561256"/>
    <w:rsid w:val="005820B2"/>
    <w:rsid w:val="005823CE"/>
    <w:rsid w:val="00585E42"/>
    <w:rsid w:val="005A3A06"/>
    <w:rsid w:val="005B2740"/>
    <w:rsid w:val="005B3DBF"/>
    <w:rsid w:val="005C4C99"/>
    <w:rsid w:val="005C7853"/>
    <w:rsid w:val="005F4059"/>
    <w:rsid w:val="00611B08"/>
    <w:rsid w:val="006137E7"/>
    <w:rsid w:val="00615F8F"/>
    <w:rsid w:val="0062172F"/>
    <w:rsid w:val="0062505D"/>
    <w:rsid w:val="006252B0"/>
    <w:rsid w:val="00630B56"/>
    <w:rsid w:val="006447D0"/>
    <w:rsid w:val="006458A1"/>
    <w:rsid w:val="00656F7F"/>
    <w:rsid w:val="00660277"/>
    <w:rsid w:val="00670A92"/>
    <w:rsid w:val="00686365"/>
    <w:rsid w:val="006A2185"/>
    <w:rsid w:val="006A46BF"/>
    <w:rsid w:val="006A79DA"/>
    <w:rsid w:val="006C1BE4"/>
    <w:rsid w:val="006C2985"/>
    <w:rsid w:val="006C5D71"/>
    <w:rsid w:val="006E2305"/>
    <w:rsid w:val="006F4231"/>
    <w:rsid w:val="00703060"/>
    <w:rsid w:val="007107A7"/>
    <w:rsid w:val="00713CEC"/>
    <w:rsid w:val="00715F30"/>
    <w:rsid w:val="00754716"/>
    <w:rsid w:val="007556DF"/>
    <w:rsid w:val="0079516E"/>
    <w:rsid w:val="007A0861"/>
    <w:rsid w:val="007A096C"/>
    <w:rsid w:val="007A0AB8"/>
    <w:rsid w:val="007A64D1"/>
    <w:rsid w:val="007B7CFE"/>
    <w:rsid w:val="007C59ED"/>
    <w:rsid w:val="007D64CD"/>
    <w:rsid w:val="007E18B1"/>
    <w:rsid w:val="00804B28"/>
    <w:rsid w:val="00811A4D"/>
    <w:rsid w:val="008126DE"/>
    <w:rsid w:val="008157FC"/>
    <w:rsid w:val="008322BC"/>
    <w:rsid w:val="00832B59"/>
    <w:rsid w:val="0084062C"/>
    <w:rsid w:val="00841CAF"/>
    <w:rsid w:val="0084674B"/>
    <w:rsid w:val="0084726B"/>
    <w:rsid w:val="0085478B"/>
    <w:rsid w:val="00877E41"/>
    <w:rsid w:val="0088178A"/>
    <w:rsid w:val="0088694D"/>
    <w:rsid w:val="00892807"/>
    <w:rsid w:val="008937CA"/>
    <w:rsid w:val="008A15EC"/>
    <w:rsid w:val="008A30DA"/>
    <w:rsid w:val="008A35F8"/>
    <w:rsid w:val="008A49E5"/>
    <w:rsid w:val="008B7BEB"/>
    <w:rsid w:val="008C409B"/>
    <w:rsid w:val="008C4A7B"/>
    <w:rsid w:val="008E03E2"/>
    <w:rsid w:val="008E2059"/>
    <w:rsid w:val="008E37C2"/>
    <w:rsid w:val="008E7619"/>
    <w:rsid w:val="008F49A5"/>
    <w:rsid w:val="008F779A"/>
    <w:rsid w:val="0092261F"/>
    <w:rsid w:val="00922DE4"/>
    <w:rsid w:val="0093713C"/>
    <w:rsid w:val="00966317"/>
    <w:rsid w:val="0097118F"/>
    <w:rsid w:val="009758BF"/>
    <w:rsid w:val="00985A03"/>
    <w:rsid w:val="009868B1"/>
    <w:rsid w:val="00990658"/>
    <w:rsid w:val="009962E0"/>
    <w:rsid w:val="009969D3"/>
    <w:rsid w:val="009C78A7"/>
    <w:rsid w:val="009D0987"/>
    <w:rsid w:val="009D1347"/>
    <w:rsid w:val="009D13C8"/>
    <w:rsid w:val="009D267E"/>
    <w:rsid w:val="009E1ADC"/>
    <w:rsid w:val="009F7594"/>
    <w:rsid w:val="00A17324"/>
    <w:rsid w:val="00A20EFC"/>
    <w:rsid w:val="00A413E2"/>
    <w:rsid w:val="00A52CD1"/>
    <w:rsid w:val="00A56E2C"/>
    <w:rsid w:val="00A74321"/>
    <w:rsid w:val="00A77216"/>
    <w:rsid w:val="00A9226D"/>
    <w:rsid w:val="00A96743"/>
    <w:rsid w:val="00AB1340"/>
    <w:rsid w:val="00AB5F69"/>
    <w:rsid w:val="00AB6066"/>
    <w:rsid w:val="00AC2038"/>
    <w:rsid w:val="00AC4011"/>
    <w:rsid w:val="00B05C71"/>
    <w:rsid w:val="00B0757A"/>
    <w:rsid w:val="00B13767"/>
    <w:rsid w:val="00B16E0B"/>
    <w:rsid w:val="00B23814"/>
    <w:rsid w:val="00B2773E"/>
    <w:rsid w:val="00B35422"/>
    <w:rsid w:val="00B370B8"/>
    <w:rsid w:val="00B4649B"/>
    <w:rsid w:val="00B4714D"/>
    <w:rsid w:val="00B52C63"/>
    <w:rsid w:val="00B63720"/>
    <w:rsid w:val="00B664F0"/>
    <w:rsid w:val="00B76C29"/>
    <w:rsid w:val="00B95D26"/>
    <w:rsid w:val="00B96469"/>
    <w:rsid w:val="00BB62FB"/>
    <w:rsid w:val="00BD2716"/>
    <w:rsid w:val="00BD3390"/>
    <w:rsid w:val="00BE2F14"/>
    <w:rsid w:val="00BE5A54"/>
    <w:rsid w:val="00C02E8D"/>
    <w:rsid w:val="00C057C1"/>
    <w:rsid w:val="00C12CC2"/>
    <w:rsid w:val="00C201DB"/>
    <w:rsid w:val="00C36BAF"/>
    <w:rsid w:val="00C41BD0"/>
    <w:rsid w:val="00C4337F"/>
    <w:rsid w:val="00C469FD"/>
    <w:rsid w:val="00C530A8"/>
    <w:rsid w:val="00C91265"/>
    <w:rsid w:val="00CA0711"/>
    <w:rsid w:val="00CB218D"/>
    <w:rsid w:val="00CB4F29"/>
    <w:rsid w:val="00CD3217"/>
    <w:rsid w:val="00D1558C"/>
    <w:rsid w:val="00D3707D"/>
    <w:rsid w:val="00D378EC"/>
    <w:rsid w:val="00D50726"/>
    <w:rsid w:val="00D50B54"/>
    <w:rsid w:val="00D66300"/>
    <w:rsid w:val="00D749B0"/>
    <w:rsid w:val="00D77D07"/>
    <w:rsid w:val="00D82E5B"/>
    <w:rsid w:val="00D86334"/>
    <w:rsid w:val="00DA7641"/>
    <w:rsid w:val="00DC2E0C"/>
    <w:rsid w:val="00DC786D"/>
    <w:rsid w:val="00DE443A"/>
    <w:rsid w:val="00E321B4"/>
    <w:rsid w:val="00E41C13"/>
    <w:rsid w:val="00E51B59"/>
    <w:rsid w:val="00E57536"/>
    <w:rsid w:val="00E70FAB"/>
    <w:rsid w:val="00E85F53"/>
    <w:rsid w:val="00E93DBA"/>
    <w:rsid w:val="00EB1151"/>
    <w:rsid w:val="00EC2544"/>
    <w:rsid w:val="00EC6011"/>
    <w:rsid w:val="00EC771C"/>
    <w:rsid w:val="00ED055A"/>
    <w:rsid w:val="00ED0CBB"/>
    <w:rsid w:val="00EE6CB6"/>
    <w:rsid w:val="00EF6B70"/>
    <w:rsid w:val="00F0157A"/>
    <w:rsid w:val="00F1654A"/>
    <w:rsid w:val="00F376C1"/>
    <w:rsid w:val="00F64B42"/>
    <w:rsid w:val="00F76C70"/>
    <w:rsid w:val="00F952D7"/>
    <w:rsid w:val="00F97242"/>
    <w:rsid w:val="00FA06B9"/>
    <w:rsid w:val="00FA3A2C"/>
    <w:rsid w:val="00FC42BC"/>
    <w:rsid w:val="00FC6F65"/>
    <w:rsid w:val="00FF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2F0"/>
    <w:rPr>
      <w:sz w:val="18"/>
      <w:szCs w:val="18"/>
    </w:rPr>
  </w:style>
  <w:style w:type="paragraph" w:styleId="a4">
    <w:name w:val="footer"/>
    <w:basedOn w:val="a"/>
    <w:link w:val="Char0"/>
    <w:uiPriority w:val="99"/>
    <w:unhideWhenUsed/>
    <w:rsid w:val="003202F0"/>
    <w:pPr>
      <w:tabs>
        <w:tab w:val="center" w:pos="4153"/>
        <w:tab w:val="right" w:pos="8306"/>
      </w:tabs>
      <w:snapToGrid w:val="0"/>
      <w:jc w:val="left"/>
    </w:pPr>
    <w:rPr>
      <w:sz w:val="18"/>
      <w:szCs w:val="18"/>
    </w:rPr>
  </w:style>
  <w:style w:type="character" w:customStyle="1" w:styleId="Char0">
    <w:name w:val="页脚 Char"/>
    <w:basedOn w:val="a0"/>
    <w:link w:val="a4"/>
    <w:uiPriority w:val="99"/>
    <w:rsid w:val="003202F0"/>
    <w:rPr>
      <w:sz w:val="18"/>
      <w:szCs w:val="18"/>
    </w:rPr>
  </w:style>
  <w:style w:type="paragraph" w:styleId="a5">
    <w:name w:val="Normal (Web)"/>
    <w:basedOn w:val="a"/>
    <w:uiPriority w:val="99"/>
    <w:unhideWhenUsed/>
    <w:rsid w:val="00AB1340"/>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C4A7B"/>
    <w:pPr>
      <w:widowControl/>
      <w:ind w:left="720"/>
      <w:jc w:val="left"/>
    </w:pPr>
    <w:rPr>
      <w:rFonts w:ascii="Calibri" w:eastAsia="宋体" w:hAnsi="Calibri" w:cs="宋体"/>
      <w:kern w:val="0"/>
      <w:sz w:val="22"/>
    </w:rPr>
  </w:style>
  <w:style w:type="character" w:styleId="a7">
    <w:name w:val="Strong"/>
    <w:uiPriority w:val="22"/>
    <w:qFormat/>
    <w:rsid w:val="009962E0"/>
    <w:rPr>
      <w:b/>
      <w:bCs/>
    </w:rPr>
  </w:style>
  <w:style w:type="character" w:styleId="a8">
    <w:name w:val="Hyperlink"/>
    <w:uiPriority w:val="99"/>
    <w:unhideWhenUsed/>
    <w:rsid w:val="009962E0"/>
    <w:rPr>
      <w:color w:val="0000FF"/>
      <w:u w:val="single"/>
    </w:rPr>
  </w:style>
  <w:style w:type="paragraph" w:styleId="a9">
    <w:name w:val="Date"/>
    <w:basedOn w:val="a"/>
    <w:next w:val="a"/>
    <w:link w:val="Char1"/>
    <w:uiPriority w:val="99"/>
    <w:semiHidden/>
    <w:unhideWhenUsed/>
    <w:rsid w:val="009962E0"/>
    <w:pPr>
      <w:ind w:leftChars="2500" w:left="100"/>
    </w:pPr>
  </w:style>
  <w:style w:type="character" w:customStyle="1" w:styleId="Char1">
    <w:name w:val="日期 Char"/>
    <w:basedOn w:val="a0"/>
    <w:link w:val="a9"/>
    <w:uiPriority w:val="99"/>
    <w:semiHidden/>
    <w:rsid w:val="009962E0"/>
  </w:style>
  <w:style w:type="paragraph" w:styleId="aa">
    <w:name w:val="Plain Text"/>
    <w:basedOn w:val="a"/>
    <w:link w:val="Char2"/>
    <w:rsid w:val="00B0757A"/>
    <w:rPr>
      <w:rFonts w:ascii="宋体" w:eastAsia="宋体" w:hAnsi="Courier New" w:cs="Courier New"/>
      <w:szCs w:val="21"/>
    </w:rPr>
  </w:style>
  <w:style w:type="character" w:customStyle="1" w:styleId="Char2">
    <w:name w:val="纯文本 Char"/>
    <w:basedOn w:val="a0"/>
    <w:link w:val="aa"/>
    <w:rsid w:val="00B0757A"/>
    <w:rPr>
      <w:rFonts w:ascii="宋体" w:eastAsia="宋体" w:hAnsi="Courier New" w:cs="Courier New"/>
      <w:szCs w:val="21"/>
    </w:rPr>
  </w:style>
  <w:style w:type="paragraph" w:styleId="ab">
    <w:name w:val="Balloon Text"/>
    <w:basedOn w:val="a"/>
    <w:link w:val="Char3"/>
    <w:uiPriority w:val="99"/>
    <w:semiHidden/>
    <w:unhideWhenUsed/>
    <w:rsid w:val="0002373B"/>
    <w:rPr>
      <w:sz w:val="18"/>
      <w:szCs w:val="18"/>
    </w:rPr>
  </w:style>
  <w:style w:type="character" w:customStyle="1" w:styleId="Char3">
    <w:name w:val="批注框文本 Char"/>
    <w:basedOn w:val="a0"/>
    <w:link w:val="ab"/>
    <w:uiPriority w:val="99"/>
    <w:semiHidden/>
    <w:rsid w:val="0002373B"/>
    <w:rPr>
      <w:sz w:val="18"/>
      <w:szCs w:val="18"/>
    </w:rPr>
  </w:style>
  <w:style w:type="table" w:styleId="ac">
    <w:name w:val="Table Grid"/>
    <w:basedOn w:val="a1"/>
    <w:uiPriority w:val="59"/>
    <w:rsid w:val="00847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2B31"/>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2F0"/>
    <w:rPr>
      <w:sz w:val="18"/>
      <w:szCs w:val="18"/>
    </w:rPr>
  </w:style>
  <w:style w:type="paragraph" w:styleId="a4">
    <w:name w:val="footer"/>
    <w:basedOn w:val="a"/>
    <w:link w:val="Char0"/>
    <w:uiPriority w:val="99"/>
    <w:unhideWhenUsed/>
    <w:rsid w:val="003202F0"/>
    <w:pPr>
      <w:tabs>
        <w:tab w:val="center" w:pos="4153"/>
        <w:tab w:val="right" w:pos="8306"/>
      </w:tabs>
      <w:snapToGrid w:val="0"/>
      <w:jc w:val="left"/>
    </w:pPr>
    <w:rPr>
      <w:sz w:val="18"/>
      <w:szCs w:val="18"/>
    </w:rPr>
  </w:style>
  <w:style w:type="character" w:customStyle="1" w:styleId="Char0">
    <w:name w:val="页脚 Char"/>
    <w:basedOn w:val="a0"/>
    <w:link w:val="a4"/>
    <w:uiPriority w:val="99"/>
    <w:rsid w:val="003202F0"/>
    <w:rPr>
      <w:sz w:val="18"/>
      <w:szCs w:val="18"/>
    </w:rPr>
  </w:style>
  <w:style w:type="paragraph" w:styleId="a5">
    <w:name w:val="Normal (Web)"/>
    <w:basedOn w:val="a"/>
    <w:uiPriority w:val="99"/>
    <w:unhideWhenUsed/>
    <w:rsid w:val="00AB1340"/>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C4A7B"/>
    <w:pPr>
      <w:widowControl/>
      <w:ind w:left="720"/>
      <w:jc w:val="left"/>
    </w:pPr>
    <w:rPr>
      <w:rFonts w:ascii="Calibri" w:eastAsia="宋体" w:hAnsi="Calibri" w:cs="宋体"/>
      <w:kern w:val="0"/>
      <w:sz w:val="22"/>
    </w:rPr>
  </w:style>
  <w:style w:type="character" w:styleId="a7">
    <w:name w:val="Strong"/>
    <w:uiPriority w:val="22"/>
    <w:qFormat/>
    <w:rsid w:val="009962E0"/>
    <w:rPr>
      <w:b/>
      <w:bCs/>
    </w:rPr>
  </w:style>
  <w:style w:type="character" w:styleId="a8">
    <w:name w:val="Hyperlink"/>
    <w:uiPriority w:val="99"/>
    <w:unhideWhenUsed/>
    <w:rsid w:val="009962E0"/>
    <w:rPr>
      <w:color w:val="0000FF"/>
      <w:u w:val="single"/>
    </w:rPr>
  </w:style>
  <w:style w:type="paragraph" w:styleId="a9">
    <w:name w:val="Date"/>
    <w:basedOn w:val="a"/>
    <w:next w:val="a"/>
    <w:link w:val="Char1"/>
    <w:uiPriority w:val="99"/>
    <w:semiHidden/>
    <w:unhideWhenUsed/>
    <w:rsid w:val="009962E0"/>
    <w:pPr>
      <w:ind w:leftChars="2500" w:left="100"/>
    </w:pPr>
  </w:style>
  <w:style w:type="character" w:customStyle="1" w:styleId="Char1">
    <w:name w:val="日期 Char"/>
    <w:basedOn w:val="a0"/>
    <w:link w:val="a9"/>
    <w:uiPriority w:val="99"/>
    <w:semiHidden/>
    <w:rsid w:val="009962E0"/>
  </w:style>
  <w:style w:type="paragraph" w:styleId="aa">
    <w:name w:val="Plain Text"/>
    <w:basedOn w:val="a"/>
    <w:link w:val="Char2"/>
    <w:rsid w:val="00B0757A"/>
    <w:rPr>
      <w:rFonts w:ascii="宋体" w:eastAsia="宋体" w:hAnsi="Courier New" w:cs="Courier New"/>
      <w:szCs w:val="21"/>
    </w:rPr>
  </w:style>
  <w:style w:type="character" w:customStyle="1" w:styleId="Char2">
    <w:name w:val="纯文本 Char"/>
    <w:basedOn w:val="a0"/>
    <w:link w:val="aa"/>
    <w:rsid w:val="00B0757A"/>
    <w:rPr>
      <w:rFonts w:ascii="宋体" w:eastAsia="宋体" w:hAnsi="Courier New" w:cs="Courier New"/>
      <w:szCs w:val="21"/>
    </w:rPr>
  </w:style>
  <w:style w:type="paragraph" w:styleId="ab">
    <w:name w:val="Balloon Text"/>
    <w:basedOn w:val="a"/>
    <w:link w:val="Char3"/>
    <w:uiPriority w:val="99"/>
    <w:semiHidden/>
    <w:unhideWhenUsed/>
    <w:rsid w:val="0002373B"/>
    <w:rPr>
      <w:sz w:val="18"/>
      <w:szCs w:val="18"/>
    </w:rPr>
  </w:style>
  <w:style w:type="character" w:customStyle="1" w:styleId="Char3">
    <w:name w:val="批注框文本 Char"/>
    <w:basedOn w:val="a0"/>
    <w:link w:val="ab"/>
    <w:uiPriority w:val="99"/>
    <w:semiHidden/>
    <w:rsid w:val="0002373B"/>
    <w:rPr>
      <w:sz w:val="18"/>
      <w:szCs w:val="18"/>
    </w:rPr>
  </w:style>
  <w:style w:type="table" w:styleId="ac">
    <w:name w:val="Table Grid"/>
    <w:basedOn w:val="a1"/>
    <w:uiPriority w:val="59"/>
    <w:rsid w:val="00847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2B31"/>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9361">
      <w:bodyDiv w:val="1"/>
      <w:marLeft w:val="0"/>
      <w:marRight w:val="0"/>
      <w:marTop w:val="0"/>
      <w:marBottom w:val="0"/>
      <w:divBdr>
        <w:top w:val="none" w:sz="0" w:space="0" w:color="auto"/>
        <w:left w:val="none" w:sz="0" w:space="0" w:color="auto"/>
        <w:bottom w:val="none" w:sz="0" w:space="0" w:color="auto"/>
        <w:right w:val="none" w:sz="0" w:space="0" w:color="auto"/>
      </w:divBdr>
    </w:div>
    <w:div w:id="560865278">
      <w:bodyDiv w:val="1"/>
      <w:marLeft w:val="0"/>
      <w:marRight w:val="0"/>
      <w:marTop w:val="0"/>
      <w:marBottom w:val="0"/>
      <w:divBdr>
        <w:top w:val="none" w:sz="0" w:space="0" w:color="auto"/>
        <w:left w:val="none" w:sz="0" w:space="0" w:color="auto"/>
        <w:bottom w:val="none" w:sz="0" w:space="0" w:color="auto"/>
        <w:right w:val="none" w:sz="0" w:space="0" w:color="auto"/>
      </w:divBdr>
    </w:div>
    <w:div w:id="1037392579">
      <w:bodyDiv w:val="1"/>
      <w:marLeft w:val="0"/>
      <w:marRight w:val="0"/>
      <w:marTop w:val="0"/>
      <w:marBottom w:val="0"/>
      <w:divBdr>
        <w:top w:val="none" w:sz="0" w:space="0" w:color="auto"/>
        <w:left w:val="none" w:sz="0" w:space="0" w:color="auto"/>
        <w:bottom w:val="none" w:sz="0" w:space="0" w:color="auto"/>
        <w:right w:val="none" w:sz="0" w:space="0" w:color="auto"/>
      </w:divBdr>
      <w:divsChild>
        <w:div w:id="188566118">
          <w:marLeft w:val="0"/>
          <w:marRight w:val="0"/>
          <w:marTop w:val="300"/>
          <w:marBottom w:val="0"/>
          <w:divBdr>
            <w:top w:val="none" w:sz="0" w:space="0" w:color="auto"/>
            <w:left w:val="none" w:sz="0" w:space="0" w:color="auto"/>
            <w:bottom w:val="none" w:sz="0" w:space="0" w:color="auto"/>
            <w:right w:val="none" w:sz="0" w:space="0" w:color="auto"/>
          </w:divBdr>
          <w:divsChild>
            <w:div w:id="79524916">
              <w:marLeft w:val="0"/>
              <w:marRight w:val="0"/>
              <w:marTop w:val="0"/>
              <w:marBottom w:val="0"/>
              <w:divBdr>
                <w:top w:val="none" w:sz="0" w:space="0" w:color="auto"/>
                <w:left w:val="none" w:sz="0" w:space="0" w:color="auto"/>
                <w:bottom w:val="none" w:sz="0" w:space="0" w:color="auto"/>
                <w:right w:val="none" w:sz="0" w:space="0" w:color="auto"/>
              </w:divBdr>
              <w:divsChild>
                <w:div w:id="874733264">
                  <w:marLeft w:val="0"/>
                  <w:marRight w:val="0"/>
                  <w:marTop w:val="0"/>
                  <w:marBottom w:val="0"/>
                  <w:divBdr>
                    <w:top w:val="none" w:sz="0" w:space="0" w:color="auto"/>
                    <w:left w:val="none" w:sz="0" w:space="0" w:color="auto"/>
                    <w:bottom w:val="none" w:sz="0" w:space="0" w:color="auto"/>
                    <w:right w:val="none" w:sz="0" w:space="0" w:color="auto"/>
                  </w:divBdr>
                  <w:divsChild>
                    <w:div w:id="1949191935">
                      <w:marLeft w:val="0"/>
                      <w:marRight w:val="0"/>
                      <w:marTop w:val="0"/>
                      <w:marBottom w:val="0"/>
                      <w:divBdr>
                        <w:top w:val="none" w:sz="0" w:space="0" w:color="auto"/>
                        <w:left w:val="none" w:sz="0" w:space="0" w:color="auto"/>
                        <w:bottom w:val="none" w:sz="0" w:space="0" w:color="auto"/>
                        <w:right w:val="none" w:sz="0" w:space="0" w:color="auto"/>
                      </w:divBdr>
                      <w:divsChild>
                        <w:div w:id="4308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254079">
      <w:bodyDiv w:val="1"/>
      <w:marLeft w:val="0"/>
      <w:marRight w:val="0"/>
      <w:marTop w:val="0"/>
      <w:marBottom w:val="0"/>
      <w:divBdr>
        <w:top w:val="none" w:sz="0" w:space="0" w:color="auto"/>
        <w:left w:val="none" w:sz="0" w:space="0" w:color="auto"/>
        <w:bottom w:val="none" w:sz="0" w:space="0" w:color="auto"/>
        <w:right w:val="none" w:sz="0" w:space="0" w:color="auto"/>
      </w:divBdr>
    </w:div>
    <w:div w:id="1428189349">
      <w:bodyDiv w:val="1"/>
      <w:marLeft w:val="0"/>
      <w:marRight w:val="0"/>
      <w:marTop w:val="0"/>
      <w:marBottom w:val="0"/>
      <w:divBdr>
        <w:top w:val="none" w:sz="0" w:space="0" w:color="auto"/>
        <w:left w:val="none" w:sz="0" w:space="0" w:color="auto"/>
        <w:bottom w:val="none" w:sz="0" w:space="0" w:color="auto"/>
        <w:right w:val="none" w:sz="0" w:space="0" w:color="auto"/>
      </w:divBdr>
    </w:div>
    <w:div w:id="1922984684">
      <w:bodyDiv w:val="1"/>
      <w:marLeft w:val="0"/>
      <w:marRight w:val="0"/>
      <w:marTop w:val="0"/>
      <w:marBottom w:val="0"/>
      <w:divBdr>
        <w:top w:val="none" w:sz="0" w:space="0" w:color="auto"/>
        <w:left w:val="none" w:sz="0" w:space="0" w:color="auto"/>
        <w:bottom w:val="none" w:sz="0" w:space="0" w:color="auto"/>
        <w:right w:val="none" w:sz="0" w:space="0" w:color="auto"/>
      </w:divBdr>
      <w:divsChild>
        <w:div w:id="13576589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qp2017.medmeeting.org/4452?lang=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dc:creator>
  <cp:lastModifiedBy>D</cp:lastModifiedBy>
  <cp:revision>16</cp:revision>
  <cp:lastPrinted>2017-03-02T08:36:00Z</cp:lastPrinted>
  <dcterms:created xsi:type="dcterms:W3CDTF">2017-05-27T08:55:00Z</dcterms:created>
  <dcterms:modified xsi:type="dcterms:W3CDTF">2017-06-07T02:03:00Z</dcterms:modified>
</cp:coreProperties>
</file>