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277" w:rsidRPr="008F638B" w:rsidRDefault="00CF4277" w:rsidP="00CF4277">
      <w:pPr>
        <w:tabs>
          <w:tab w:val="left" w:pos="9214"/>
        </w:tabs>
        <w:spacing w:line="360" w:lineRule="auto"/>
        <w:rPr>
          <w:rFonts w:ascii="宋体" w:hAnsi="宋体"/>
          <w:b/>
          <w:sz w:val="30"/>
          <w:szCs w:val="30"/>
        </w:rPr>
      </w:pPr>
      <w:r w:rsidRPr="008F638B">
        <w:rPr>
          <w:rFonts w:ascii="宋体" w:hAnsi="宋体"/>
          <w:b/>
          <w:sz w:val="30"/>
          <w:szCs w:val="30"/>
        </w:rPr>
        <w:t>附件1：报名回执表</w:t>
      </w:r>
    </w:p>
    <w:tbl>
      <w:tblPr>
        <w:tblW w:w="14872" w:type="dxa"/>
        <w:jc w:val="center"/>
        <w:tblLook w:val="04A0" w:firstRow="1" w:lastRow="0" w:firstColumn="1" w:lastColumn="0" w:noHBand="0" w:noVBand="1"/>
      </w:tblPr>
      <w:tblGrid>
        <w:gridCol w:w="1018"/>
        <w:gridCol w:w="456"/>
        <w:gridCol w:w="823"/>
        <w:gridCol w:w="2268"/>
        <w:gridCol w:w="1418"/>
        <w:gridCol w:w="2193"/>
        <w:gridCol w:w="919"/>
        <w:gridCol w:w="920"/>
        <w:gridCol w:w="925"/>
        <w:gridCol w:w="925"/>
        <w:gridCol w:w="1190"/>
        <w:gridCol w:w="1810"/>
        <w:gridCol w:w="7"/>
      </w:tblGrid>
      <w:tr w:rsidR="00CF4277" w:rsidRPr="005561B0" w:rsidTr="005F4A82">
        <w:trPr>
          <w:gridAfter w:val="1"/>
          <w:wAfter w:w="7" w:type="dxa"/>
          <w:trHeight w:val="312"/>
          <w:jc w:val="center"/>
        </w:trPr>
        <w:tc>
          <w:tcPr>
            <w:tcW w:w="148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回执表（此表复印有效）</w:t>
            </w:r>
          </w:p>
        </w:tc>
      </w:tr>
      <w:tr w:rsidR="00CF4277" w:rsidRPr="005561B0" w:rsidTr="005F4A82">
        <w:trPr>
          <w:gridAfter w:val="1"/>
          <w:wAfter w:w="7" w:type="dxa"/>
          <w:trHeight w:val="637"/>
          <w:jc w:val="center"/>
        </w:trPr>
        <w:tc>
          <w:tcPr>
            <w:tcW w:w="10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职务</w:t>
            </w:r>
            <w:r w:rsidRPr="00EB12AF"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单位名称</w:t>
            </w:r>
            <w:r w:rsidRPr="00EB12AF"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1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报到</w:t>
            </w:r>
          </w:p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退房</w:t>
            </w:r>
          </w:p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850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住宿要求</w:t>
            </w:r>
          </w:p>
        </w:tc>
      </w:tr>
      <w:tr w:rsidR="00CF4277" w:rsidRPr="005561B0" w:rsidTr="005F4A82">
        <w:trPr>
          <w:trHeight w:val="312"/>
          <w:jc w:val="center"/>
        </w:trPr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31664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1664F">
              <w:rPr>
                <w:rFonts w:ascii="Times New Roman" w:hAnsi="宋体" w:hint="eastAsia"/>
                <w:kern w:val="0"/>
                <w:sz w:val="24"/>
                <w:szCs w:val="24"/>
              </w:rPr>
              <w:t>标准双人间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31664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1664F">
              <w:rPr>
                <w:rFonts w:ascii="Times New Roman" w:hAnsi="宋体" w:hint="eastAsia"/>
                <w:kern w:val="0"/>
                <w:sz w:val="24"/>
                <w:szCs w:val="24"/>
              </w:rPr>
              <w:t>标准</w:t>
            </w:r>
            <w:r w:rsidRPr="0031664F">
              <w:rPr>
                <w:rFonts w:ascii="Times New Roman" w:hAnsi="宋体"/>
                <w:kern w:val="0"/>
                <w:sz w:val="24"/>
                <w:szCs w:val="24"/>
              </w:rPr>
              <w:t>单间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F4277" w:rsidRPr="0031664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1664F">
              <w:rPr>
                <w:rFonts w:ascii="Times New Roman" w:hAnsi="宋体" w:hint="eastAsia"/>
                <w:kern w:val="0"/>
                <w:sz w:val="24"/>
                <w:szCs w:val="24"/>
              </w:rPr>
              <w:t>其他说明</w:t>
            </w:r>
          </w:p>
        </w:tc>
      </w:tr>
      <w:tr w:rsidR="00CF4277" w:rsidRPr="005561B0" w:rsidTr="005F4A82">
        <w:trPr>
          <w:trHeight w:val="312"/>
          <w:jc w:val="center"/>
        </w:trPr>
        <w:tc>
          <w:tcPr>
            <w:tcW w:w="10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31664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1664F">
              <w:rPr>
                <w:rFonts w:ascii="Times New Roman" w:hAnsi="宋体"/>
                <w:kern w:val="0"/>
                <w:sz w:val="24"/>
                <w:szCs w:val="24"/>
              </w:rPr>
              <w:t>单住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31664F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31664F">
              <w:rPr>
                <w:rFonts w:ascii="Times New Roman" w:hAnsi="宋体"/>
                <w:kern w:val="0"/>
                <w:sz w:val="24"/>
                <w:szCs w:val="24"/>
              </w:rPr>
              <w:t>合住</w:t>
            </w: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277" w:rsidRPr="006830B1" w:rsidRDefault="00CF4277" w:rsidP="005F4A82">
            <w:pPr>
              <w:widowControl/>
              <w:tabs>
                <w:tab w:val="left" w:pos="9214"/>
              </w:tabs>
              <w:jc w:val="left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17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6830B1" w:rsidRDefault="00CF4277" w:rsidP="005F4A82">
            <w:pPr>
              <w:widowControl/>
              <w:tabs>
                <w:tab w:val="left" w:pos="9214"/>
              </w:tabs>
              <w:jc w:val="center"/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CF4277" w:rsidRPr="005561B0" w:rsidTr="005F4A82">
        <w:trPr>
          <w:trHeight w:val="312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6830B1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6830B1">
              <w:rPr>
                <w:rFonts w:ascii="Times New Roman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6830B1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6830B1">
              <w:rPr>
                <w:rFonts w:ascii="Times New Roman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6830B1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6830B1">
              <w:rPr>
                <w:rFonts w:ascii="Times New Roman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6830B1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color w:val="FF0000"/>
                <w:kern w:val="0"/>
                <w:sz w:val="24"/>
                <w:szCs w:val="24"/>
              </w:rPr>
            </w:pPr>
            <w:r w:rsidRPr="006830B1">
              <w:rPr>
                <w:rFonts w:ascii="Times New Roman" w:hAnsi="宋体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CF4277" w:rsidRPr="005561B0" w:rsidTr="005F4A82">
        <w:trPr>
          <w:trHeight w:val="312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F4277" w:rsidRPr="005561B0" w:rsidTr="005F4A82">
        <w:trPr>
          <w:trHeight w:val="312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F4277" w:rsidRPr="005561B0" w:rsidTr="005F4A82">
        <w:trPr>
          <w:trHeight w:val="312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CF4277" w:rsidRPr="005561B0" w:rsidTr="005F4A82">
        <w:trPr>
          <w:trHeight w:val="312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F4277" w:rsidRPr="005561B0" w:rsidTr="005F4A82">
        <w:trPr>
          <w:trHeight w:val="312"/>
          <w:jc w:val="center"/>
        </w:trPr>
        <w:tc>
          <w:tcPr>
            <w:tcW w:w="10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F4277" w:rsidRPr="005561B0" w:rsidTr="005F4A82">
        <w:trPr>
          <w:gridAfter w:val="1"/>
          <w:wAfter w:w="7" w:type="dxa"/>
          <w:trHeight w:val="1305"/>
          <w:jc w:val="center"/>
        </w:trPr>
        <w:tc>
          <w:tcPr>
            <w:tcW w:w="148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277" w:rsidRPr="00EB12AF" w:rsidRDefault="00CF4277" w:rsidP="005F4A82">
            <w:pPr>
              <w:widowControl/>
              <w:tabs>
                <w:tab w:val="left" w:pos="9214"/>
              </w:tabs>
              <w:spacing w:after="24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、需要各类套房的请在备注说明，会务组统一登记。</w:t>
            </w:r>
          </w:p>
          <w:p w:rsidR="00CF4277" w:rsidRPr="0031664F" w:rsidRDefault="00CF4277" w:rsidP="005F4A82">
            <w:pPr>
              <w:widowControl/>
              <w:tabs>
                <w:tab w:val="left" w:pos="9214"/>
              </w:tabs>
              <w:spacing w:after="240" w:line="360" w:lineRule="auto"/>
              <w:ind w:left="480" w:hangingChars="200" w:hanging="48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EB12AF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  <w:r w:rsidRPr="00EB12AF">
              <w:rPr>
                <w:rFonts w:ascii="Times New Roman" w:hAnsi="宋体"/>
                <w:kern w:val="0"/>
                <w:sz w:val="24"/>
                <w:szCs w:val="24"/>
              </w:rPr>
              <w:t>、联系人：</w:t>
            </w:r>
            <w:r w:rsidRPr="00EB12AF">
              <w:rPr>
                <w:rFonts w:ascii="Times New Roman" w:hAnsi="Times New Roman"/>
                <w:kern w:val="0"/>
                <w:sz w:val="24"/>
                <w:szCs w:val="24"/>
              </w:rPr>
              <w:br/>
            </w:r>
            <w:r w:rsidRPr="0031664F">
              <w:rPr>
                <w:rFonts w:ascii="Times New Roman" w:hAnsi="Times New Roman" w:hint="eastAsia"/>
                <w:kern w:val="0"/>
                <w:sz w:val="24"/>
                <w:szCs w:val="24"/>
              </w:rPr>
              <w:t>王三龙</w:t>
            </w:r>
            <w:r w:rsidRPr="0031664F">
              <w:rPr>
                <w:rFonts w:ascii="Times New Roman" w:hAnsi="Times New Roman"/>
                <w:kern w:val="0"/>
                <w:sz w:val="24"/>
                <w:szCs w:val="24"/>
              </w:rPr>
              <w:t>：</w:t>
            </w:r>
            <w:r w:rsidRPr="0031664F">
              <w:rPr>
                <w:rFonts w:ascii="Times New Roman" w:hAnsi="Times New Roman"/>
                <w:kern w:val="0"/>
                <w:sz w:val="24"/>
                <w:szCs w:val="24"/>
              </w:rPr>
              <w:t>13691095115</w:t>
            </w:r>
            <w:r w:rsidRPr="0031664F">
              <w:rPr>
                <w:rFonts w:ascii="Times New Roman" w:hAnsi="Times New Roman"/>
                <w:kern w:val="0"/>
                <w:sz w:val="24"/>
                <w:szCs w:val="24"/>
              </w:rPr>
              <w:t>；邮箱：</w:t>
            </w:r>
            <w:hyperlink r:id="rId4" w:history="1">
              <w:r w:rsidRPr="0031664F">
                <w:rPr>
                  <w:rStyle w:val="a3"/>
                  <w:rFonts w:ascii="Times New Roman" w:hAnsi="Times New Roman"/>
                  <w:color w:val="auto"/>
                  <w:kern w:val="0"/>
                  <w:sz w:val="24"/>
                  <w:szCs w:val="24"/>
                  <w:u w:val="none"/>
                </w:rPr>
                <w:t>wangsanlong@nifdc.org.cn</w:t>
              </w:r>
            </w:hyperlink>
          </w:p>
          <w:p w:rsidR="00CF4277" w:rsidRDefault="00CF4277" w:rsidP="005F4A82">
            <w:pPr>
              <w:widowControl/>
              <w:tabs>
                <w:tab w:val="left" w:pos="9214"/>
              </w:tabs>
              <w:spacing w:after="240" w:line="360" w:lineRule="auto"/>
              <w:ind w:firstLineChars="200" w:firstLine="48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75541">
              <w:rPr>
                <w:rFonts w:ascii="Times New Roman" w:hAnsi="Times New Roman" w:hint="eastAsia"/>
                <w:kern w:val="0"/>
                <w:sz w:val="24"/>
                <w:szCs w:val="24"/>
              </w:rPr>
              <w:t>扈正桃：</w:t>
            </w:r>
            <w:r w:rsidRPr="00675541">
              <w:rPr>
                <w:rFonts w:ascii="Times New Roman" w:hAnsi="Times New Roman" w:hint="eastAsia"/>
                <w:kern w:val="0"/>
                <w:sz w:val="24"/>
                <w:szCs w:val="24"/>
              </w:rPr>
              <w:t>13880918590;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 xml:space="preserve">  </w:t>
            </w:r>
            <w:r w:rsidRPr="00675541">
              <w:rPr>
                <w:rFonts w:ascii="Times New Roman" w:hAnsi="Times New Roman" w:hint="eastAsia"/>
                <w:kern w:val="0"/>
                <w:sz w:val="24"/>
                <w:szCs w:val="24"/>
              </w:rPr>
              <w:t>邮箱：</w:t>
            </w:r>
            <w:hyperlink r:id="rId5" w:history="1">
              <w:r w:rsidRPr="00675541">
                <w:rPr>
                  <w:rStyle w:val="a3"/>
                  <w:rFonts w:ascii="Times New Roman" w:hAnsi="Times New Roman" w:hint="eastAsia"/>
                  <w:kern w:val="0"/>
                  <w:sz w:val="24"/>
                  <w:szCs w:val="24"/>
                </w:rPr>
                <w:t>zthu@glpcd.com</w:t>
              </w:r>
            </w:hyperlink>
          </w:p>
          <w:p w:rsidR="00CF4277" w:rsidRPr="00EB12AF" w:rsidRDefault="00CF4277" w:rsidP="005F4A82">
            <w:pPr>
              <w:widowControl/>
              <w:tabs>
                <w:tab w:val="left" w:pos="9214"/>
              </w:tabs>
              <w:spacing w:after="240" w:line="360" w:lineRule="auto"/>
              <w:ind w:firstLineChars="200" w:firstLine="48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王嘉妮：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15198017063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；邮箱：</w:t>
            </w:r>
            <w:r>
              <w:rPr>
                <w:rStyle w:val="a3"/>
                <w:rFonts w:ascii="Times New Roman" w:hAnsi="Times New Roman" w:hint="eastAsia"/>
                <w:color w:val="auto"/>
                <w:kern w:val="0"/>
                <w:sz w:val="24"/>
                <w:szCs w:val="24"/>
                <w:u w:val="none"/>
              </w:rPr>
              <w:t>jianiwang@glpcd.com</w:t>
            </w:r>
          </w:p>
        </w:tc>
      </w:tr>
    </w:tbl>
    <w:p w:rsidR="00303B74" w:rsidRPr="00CF4277" w:rsidRDefault="00303B74">
      <w:bookmarkStart w:id="0" w:name="_GoBack"/>
      <w:bookmarkEnd w:id="0"/>
    </w:p>
    <w:sectPr w:rsidR="00303B74" w:rsidRPr="00CF4277" w:rsidSect="00CF42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77"/>
    <w:rsid w:val="00303B74"/>
    <w:rsid w:val="00C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29136-7A57-4CE5-B7E6-48056BC6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F427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F4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thu@glpcd.com" TargetMode="External"/><Relationship Id="rId4" Type="http://schemas.openxmlformats.org/officeDocument/2006/relationships/hyperlink" Target="mailto:wangsanlong@nifdc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Zhao</dc:creator>
  <cp:keywords/>
  <dc:description/>
  <cp:lastModifiedBy>Ying Zhao</cp:lastModifiedBy>
  <cp:revision>1</cp:revision>
  <dcterms:created xsi:type="dcterms:W3CDTF">2017-05-15T06:49:00Z</dcterms:created>
  <dcterms:modified xsi:type="dcterms:W3CDTF">2017-05-15T06:49:00Z</dcterms:modified>
</cp:coreProperties>
</file>