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FF" w:rsidRPr="00F8124A" w:rsidRDefault="00F742FF" w:rsidP="00F742FF">
      <w:pPr>
        <w:spacing w:line="440" w:lineRule="exact"/>
        <w:jc w:val="center"/>
        <w:rPr>
          <w:rFonts w:ascii="楷体" w:eastAsia="楷体" w:hAnsi="楷体"/>
          <w:b/>
          <w:bCs/>
          <w:sz w:val="36"/>
          <w:szCs w:val="36"/>
        </w:rPr>
      </w:pPr>
      <w:r w:rsidRPr="00F8124A">
        <w:rPr>
          <w:rFonts w:ascii="楷体" w:eastAsia="楷体" w:hAnsi="楷体" w:hint="eastAsia"/>
          <w:b/>
          <w:bCs/>
          <w:sz w:val="36"/>
          <w:szCs w:val="36"/>
        </w:rPr>
        <w:t>中国药理学会</w:t>
      </w:r>
    </w:p>
    <w:p w:rsidR="00F742FF" w:rsidRPr="00F8124A" w:rsidRDefault="00F742FF" w:rsidP="00F742FF">
      <w:pPr>
        <w:spacing w:line="440" w:lineRule="exact"/>
        <w:jc w:val="center"/>
        <w:rPr>
          <w:rFonts w:ascii="楷体" w:eastAsia="楷体" w:hAnsi="楷体"/>
          <w:b/>
          <w:bCs/>
          <w:sz w:val="36"/>
          <w:szCs w:val="36"/>
        </w:rPr>
      </w:pPr>
      <w:r w:rsidRPr="00F8124A">
        <w:rPr>
          <w:rFonts w:ascii="楷体" w:eastAsia="楷体" w:hAnsi="楷体" w:hint="eastAsia"/>
          <w:b/>
          <w:bCs/>
          <w:sz w:val="36"/>
          <w:szCs w:val="36"/>
        </w:rPr>
        <w:t>第十二届全国化疗药理学术研讨会</w:t>
      </w:r>
    </w:p>
    <w:p w:rsidR="00F742FF" w:rsidRPr="00F8124A" w:rsidRDefault="00F742FF" w:rsidP="00F742FF">
      <w:pPr>
        <w:spacing w:line="440" w:lineRule="exact"/>
        <w:jc w:val="center"/>
        <w:rPr>
          <w:rFonts w:ascii="楷体" w:eastAsia="楷体" w:hAnsi="楷体"/>
          <w:b/>
          <w:bCs/>
          <w:sz w:val="36"/>
          <w:szCs w:val="36"/>
        </w:rPr>
      </w:pPr>
      <w:r w:rsidRPr="00F8124A">
        <w:rPr>
          <w:rFonts w:ascii="楷体" w:eastAsia="楷体" w:hAnsi="楷体" w:hint="eastAsia"/>
          <w:b/>
          <w:bCs/>
          <w:sz w:val="36"/>
          <w:szCs w:val="36"/>
        </w:rPr>
        <w:t>第三轮通知</w:t>
      </w:r>
    </w:p>
    <w:p w:rsidR="00F742FF" w:rsidRPr="00A447D3" w:rsidRDefault="00F742FF" w:rsidP="00EC11D4">
      <w:pPr>
        <w:ind w:firstLineChars="200" w:firstLine="420"/>
        <w:rPr>
          <w:szCs w:val="21"/>
        </w:rPr>
      </w:pPr>
      <w:r w:rsidRPr="00A447D3">
        <w:rPr>
          <w:rFonts w:hint="eastAsia"/>
          <w:szCs w:val="21"/>
        </w:rPr>
        <w:t>中国药理学会化疗药理专业委员会主办，四川大学华西附属医院、华西基法药理教研室承办的第十一届全国化疗药理学术研讨会将于</w:t>
      </w:r>
      <w:r w:rsidRPr="00A447D3">
        <w:rPr>
          <w:rFonts w:hint="eastAsia"/>
          <w:szCs w:val="21"/>
        </w:rPr>
        <w:t>2014</w:t>
      </w:r>
      <w:r w:rsidRPr="00A447D3">
        <w:rPr>
          <w:rFonts w:hint="eastAsia"/>
          <w:szCs w:val="21"/>
        </w:rPr>
        <w:t>年</w:t>
      </w:r>
      <w:r w:rsidRPr="00A447D3">
        <w:rPr>
          <w:rFonts w:hint="eastAsia"/>
          <w:szCs w:val="21"/>
        </w:rPr>
        <w:t>7</w:t>
      </w:r>
      <w:r w:rsidRPr="00A447D3">
        <w:rPr>
          <w:rFonts w:hint="eastAsia"/>
          <w:szCs w:val="21"/>
        </w:rPr>
        <w:t>月</w:t>
      </w:r>
      <w:r w:rsidRPr="00A447D3">
        <w:rPr>
          <w:rFonts w:hint="eastAsia"/>
          <w:szCs w:val="21"/>
        </w:rPr>
        <w:t>28-30</w:t>
      </w:r>
      <w:r w:rsidRPr="00A447D3">
        <w:rPr>
          <w:rFonts w:hint="eastAsia"/>
          <w:szCs w:val="21"/>
        </w:rPr>
        <w:t>日在文化名城成都市召开。现将会议有关事宜通知如下：</w:t>
      </w:r>
    </w:p>
    <w:p w:rsidR="00F742FF" w:rsidRPr="00F7426C" w:rsidRDefault="00F742FF" w:rsidP="00EC11D4">
      <w:pPr>
        <w:numPr>
          <w:ilvl w:val="0"/>
          <w:numId w:val="1"/>
        </w:numPr>
        <w:rPr>
          <w:b/>
          <w:bCs/>
          <w:sz w:val="24"/>
        </w:rPr>
      </w:pPr>
      <w:r w:rsidRPr="00F7426C">
        <w:rPr>
          <w:rFonts w:hint="eastAsia"/>
          <w:b/>
          <w:bCs/>
          <w:sz w:val="24"/>
        </w:rPr>
        <w:t>出席对象</w:t>
      </w:r>
    </w:p>
    <w:p w:rsidR="00F742FF" w:rsidRPr="00A447D3" w:rsidRDefault="00F742FF" w:rsidP="00EC11D4">
      <w:pPr>
        <w:ind w:firstLineChars="200" w:firstLine="420"/>
        <w:rPr>
          <w:szCs w:val="21"/>
        </w:rPr>
      </w:pPr>
      <w:r w:rsidRPr="00A447D3">
        <w:rPr>
          <w:rFonts w:hint="eastAsia"/>
          <w:szCs w:val="21"/>
        </w:rPr>
        <w:t>从事抗微生物化疗、抗寄生虫病药和抗肿瘤化疗基础和临床药理研究的人员、相关领域的临床医师、临床药师等医药研究工作者。</w:t>
      </w:r>
    </w:p>
    <w:p w:rsidR="00F742FF" w:rsidRPr="00F7426C" w:rsidRDefault="00F742FF" w:rsidP="00EC11D4">
      <w:pPr>
        <w:numPr>
          <w:ilvl w:val="0"/>
          <w:numId w:val="1"/>
        </w:numPr>
        <w:rPr>
          <w:b/>
          <w:bCs/>
          <w:sz w:val="24"/>
        </w:rPr>
      </w:pPr>
      <w:r w:rsidRPr="00F7426C">
        <w:rPr>
          <w:rFonts w:hint="eastAsia"/>
          <w:b/>
          <w:bCs/>
          <w:sz w:val="24"/>
        </w:rPr>
        <w:t>会议内容</w:t>
      </w:r>
    </w:p>
    <w:p w:rsidR="00F742FF" w:rsidRPr="00F7426C" w:rsidRDefault="00F742FF" w:rsidP="00EC11D4">
      <w:pPr>
        <w:numPr>
          <w:ilvl w:val="0"/>
          <w:numId w:val="2"/>
        </w:numPr>
        <w:rPr>
          <w:sz w:val="24"/>
        </w:rPr>
      </w:pPr>
      <w:r w:rsidRPr="00F7426C">
        <w:rPr>
          <w:rFonts w:hint="eastAsia"/>
          <w:sz w:val="24"/>
        </w:rPr>
        <w:t>大会专题报告</w:t>
      </w:r>
    </w:p>
    <w:p w:rsidR="00F742FF" w:rsidRPr="00A447D3" w:rsidRDefault="00F742FF" w:rsidP="00EC11D4">
      <w:pPr>
        <w:ind w:firstLineChars="200" w:firstLine="420"/>
        <w:rPr>
          <w:szCs w:val="21"/>
        </w:rPr>
      </w:pPr>
      <w:r w:rsidRPr="00A447D3">
        <w:rPr>
          <w:rFonts w:hint="eastAsia"/>
          <w:szCs w:val="21"/>
        </w:rPr>
        <w:t>特邀国内基础药理学、临床药理学以及其他学科的专家教授就抗微生物化疗和抗肿瘤化疗领域国内外研究进展做专题报告。</w:t>
      </w:r>
      <w:r w:rsidRPr="00A447D3">
        <w:rPr>
          <w:rFonts w:hint="eastAsia"/>
          <w:szCs w:val="21"/>
        </w:rPr>
        <w:t>7</w:t>
      </w:r>
      <w:r w:rsidRPr="00A447D3">
        <w:rPr>
          <w:rFonts w:hint="eastAsia"/>
          <w:szCs w:val="21"/>
        </w:rPr>
        <w:t>月</w:t>
      </w:r>
      <w:r w:rsidRPr="00A447D3">
        <w:rPr>
          <w:rFonts w:hint="eastAsia"/>
          <w:szCs w:val="21"/>
        </w:rPr>
        <w:t>28</w:t>
      </w:r>
      <w:r w:rsidRPr="00A447D3">
        <w:rPr>
          <w:rFonts w:hint="eastAsia"/>
          <w:szCs w:val="21"/>
        </w:rPr>
        <w:t>日全天报到</w:t>
      </w:r>
      <w:r w:rsidRPr="00A447D3">
        <w:rPr>
          <w:rFonts w:hint="eastAsia"/>
          <w:szCs w:val="21"/>
        </w:rPr>
        <w:t>, 29</w:t>
      </w:r>
      <w:r w:rsidRPr="00A447D3">
        <w:rPr>
          <w:rFonts w:hint="eastAsia"/>
          <w:szCs w:val="21"/>
        </w:rPr>
        <w:t>日会议开始</w:t>
      </w:r>
      <w:r w:rsidRPr="00A447D3">
        <w:rPr>
          <w:rFonts w:hint="eastAsia"/>
          <w:szCs w:val="21"/>
        </w:rPr>
        <w:t xml:space="preserve">, </w:t>
      </w:r>
      <w:r w:rsidRPr="00A447D3">
        <w:rPr>
          <w:rFonts w:hint="eastAsia"/>
          <w:szCs w:val="21"/>
        </w:rPr>
        <w:t>大会议程如下</w:t>
      </w:r>
      <w:r w:rsidRPr="00A447D3">
        <w:rPr>
          <w:rFonts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3261"/>
        <w:gridCol w:w="3452"/>
      </w:tblGrid>
      <w:tr w:rsidR="00A447D3" w:rsidRPr="00E311C0" w:rsidTr="009F215F">
        <w:tc>
          <w:tcPr>
            <w:tcW w:w="8522" w:type="dxa"/>
            <w:gridSpan w:val="3"/>
          </w:tcPr>
          <w:p w:rsidR="00A447D3" w:rsidRPr="00A447D3" w:rsidRDefault="00A447D3" w:rsidP="00A447D3">
            <w:pPr>
              <w:ind w:firstLineChars="1300" w:firstLine="2340"/>
              <w:rPr>
                <w:sz w:val="18"/>
                <w:szCs w:val="18"/>
              </w:rPr>
            </w:pPr>
            <w:r w:rsidRPr="00A447D3">
              <w:rPr>
                <w:rFonts w:hint="eastAsia"/>
                <w:sz w:val="18"/>
                <w:szCs w:val="18"/>
              </w:rPr>
              <w:t>7</w:t>
            </w:r>
            <w:r w:rsidRPr="00A447D3">
              <w:rPr>
                <w:rFonts w:hint="eastAsia"/>
                <w:sz w:val="18"/>
                <w:szCs w:val="18"/>
              </w:rPr>
              <w:t>月</w:t>
            </w:r>
            <w:r w:rsidRPr="00A447D3">
              <w:rPr>
                <w:rFonts w:hint="eastAsia"/>
                <w:sz w:val="18"/>
                <w:szCs w:val="18"/>
              </w:rPr>
              <w:t>29</w:t>
            </w:r>
            <w:r w:rsidRPr="00A447D3">
              <w:rPr>
                <w:rFonts w:hint="eastAsia"/>
                <w:sz w:val="18"/>
                <w:szCs w:val="18"/>
              </w:rPr>
              <w:t>日会议安排</w:t>
            </w:r>
          </w:p>
        </w:tc>
      </w:tr>
      <w:tr w:rsidR="00F742FF" w:rsidRPr="00E311C0" w:rsidTr="009F215F">
        <w:tc>
          <w:tcPr>
            <w:tcW w:w="1809" w:type="dxa"/>
          </w:tcPr>
          <w:p w:rsidR="00F742FF" w:rsidRPr="00A447D3" w:rsidRDefault="00F742FF" w:rsidP="00A447D3">
            <w:pPr>
              <w:rPr>
                <w:sz w:val="18"/>
                <w:szCs w:val="18"/>
              </w:rPr>
            </w:pPr>
          </w:p>
        </w:tc>
        <w:tc>
          <w:tcPr>
            <w:tcW w:w="3261" w:type="dxa"/>
          </w:tcPr>
          <w:p w:rsidR="00F742FF" w:rsidRPr="00A447D3" w:rsidRDefault="00F742FF" w:rsidP="00A447D3">
            <w:pPr>
              <w:rPr>
                <w:sz w:val="18"/>
                <w:szCs w:val="18"/>
              </w:rPr>
            </w:pPr>
            <w:r w:rsidRPr="00A447D3">
              <w:rPr>
                <w:rFonts w:hint="eastAsia"/>
                <w:sz w:val="18"/>
                <w:szCs w:val="18"/>
              </w:rPr>
              <w:t>发言人及题目</w:t>
            </w:r>
          </w:p>
        </w:tc>
        <w:tc>
          <w:tcPr>
            <w:tcW w:w="3452" w:type="dxa"/>
          </w:tcPr>
          <w:p w:rsidR="00F742FF" w:rsidRPr="00A447D3" w:rsidRDefault="00F742FF" w:rsidP="00A447D3">
            <w:pPr>
              <w:rPr>
                <w:sz w:val="18"/>
                <w:szCs w:val="18"/>
              </w:rPr>
            </w:pPr>
            <w:r w:rsidRPr="00A447D3">
              <w:rPr>
                <w:rFonts w:hint="eastAsia"/>
                <w:sz w:val="18"/>
                <w:szCs w:val="18"/>
              </w:rPr>
              <w:t>单位</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8:30 -9:00</w:t>
            </w:r>
          </w:p>
        </w:tc>
        <w:tc>
          <w:tcPr>
            <w:tcW w:w="3261" w:type="dxa"/>
          </w:tcPr>
          <w:p w:rsidR="00F742FF" w:rsidRPr="00A447D3" w:rsidRDefault="00F742FF" w:rsidP="00A447D3">
            <w:pPr>
              <w:rPr>
                <w:sz w:val="18"/>
                <w:szCs w:val="18"/>
              </w:rPr>
            </w:pPr>
            <w:r w:rsidRPr="00A447D3">
              <w:rPr>
                <w:rFonts w:hint="eastAsia"/>
                <w:sz w:val="18"/>
                <w:szCs w:val="18"/>
              </w:rPr>
              <w:t>领导讲话</w:t>
            </w:r>
          </w:p>
        </w:tc>
        <w:tc>
          <w:tcPr>
            <w:tcW w:w="3452" w:type="dxa"/>
          </w:tcPr>
          <w:p w:rsidR="00F742FF" w:rsidRPr="00A447D3" w:rsidRDefault="00F742FF" w:rsidP="00A447D3">
            <w:pPr>
              <w:rPr>
                <w:sz w:val="18"/>
                <w:szCs w:val="18"/>
              </w:rPr>
            </w:pP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9:00-9:30</w:t>
            </w:r>
          </w:p>
        </w:tc>
        <w:tc>
          <w:tcPr>
            <w:tcW w:w="3261" w:type="dxa"/>
          </w:tcPr>
          <w:p w:rsidR="00F742FF" w:rsidRPr="00A447D3" w:rsidRDefault="00F742FF" w:rsidP="00A447D3">
            <w:pPr>
              <w:rPr>
                <w:sz w:val="18"/>
                <w:szCs w:val="18"/>
              </w:rPr>
            </w:pPr>
            <w:r w:rsidRPr="00A447D3">
              <w:rPr>
                <w:rFonts w:hint="eastAsia"/>
                <w:sz w:val="18"/>
                <w:szCs w:val="18"/>
              </w:rPr>
              <w:t>魏于全院士（生物治疗与生物技术药物研究进展</w:t>
            </w:r>
            <w:r w:rsidRPr="00A447D3">
              <w:rPr>
                <w:rFonts w:ascii="Arial" w:hAnsi="Arial" w:cs="Arial" w:hint="eastAsia"/>
                <w:color w:val="000000"/>
                <w:sz w:val="18"/>
                <w:szCs w:val="18"/>
              </w:rPr>
              <w:t>）</w:t>
            </w:r>
          </w:p>
        </w:tc>
        <w:tc>
          <w:tcPr>
            <w:tcW w:w="3452" w:type="dxa"/>
          </w:tcPr>
          <w:p w:rsidR="00F742FF" w:rsidRPr="00A447D3" w:rsidRDefault="00F742FF" w:rsidP="00A447D3">
            <w:pPr>
              <w:rPr>
                <w:sz w:val="18"/>
                <w:szCs w:val="18"/>
              </w:rPr>
            </w:pPr>
            <w:r w:rsidRPr="00A447D3">
              <w:rPr>
                <w:rFonts w:hint="eastAsia"/>
                <w:sz w:val="18"/>
                <w:szCs w:val="18"/>
              </w:rPr>
              <w:t>四川大学</w:t>
            </w:r>
            <w:r w:rsidRPr="00A447D3">
              <w:rPr>
                <w:sz w:val="18"/>
                <w:szCs w:val="18"/>
              </w:rPr>
              <w:t>华西医院肿瘤中心</w:t>
            </w:r>
          </w:p>
          <w:p w:rsidR="00F742FF" w:rsidRPr="00A447D3" w:rsidRDefault="00F742FF" w:rsidP="00A447D3">
            <w:pPr>
              <w:rPr>
                <w:sz w:val="18"/>
                <w:szCs w:val="18"/>
              </w:rPr>
            </w:pPr>
            <w:r w:rsidRPr="00A447D3">
              <w:rPr>
                <w:sz w:val="18"/>
                <w:szCs w:val="18"/>
              </w:rPr>
              <w:t>生物治疗国家重点实验室</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9:30-10:00</w:t>
            </w:r>
          </w:p>
        </w:tc>
        <w:tc>
          <w:tcPr>
            <w:tcW w:w="3261" w:type="dxa"/>
          </w:tcPr>
          <w:p w:rsidR="00F742FF" w:rsidRPr="00A447D3" w:rsidRDefault="00F742FF" w:rsidP="00A447D3">
            <w:pPr>
              <w:rPr>
                <w:sz w:val="18"/>
                <w:szCs w:val="18"/>
              </w:rPr>
            </w:pPr>
            <w:r w:rsidRPr="00A447D3">
              <w:rPr>
                <w:rFonts w:hint="eastAsia"/>
                <w:sz w:val="18"/>
                <w:szCs w:val="18"/>
              </w:rPr>
              <w:t>王睿教授（抗</w:t>
            </w:r>
            <w:r w:rsidRPr="00A447D3">
              <w:rPr>
                <w:rFonts w:hint="eastAsia"/>
                <w:sz w:val="18"/>
                <w:szCs w:val="18"/>
              </w:rPr>
              <w:t>XDR</w:t>
            </w:r>
            <w:r w:rsidRPr="00A447D3">
              <w:rPr>
                <w:rFonts w:hint="eastAsia"/>
                <w:sz w:val="18"/>
                <w:szCs w:val="18"/>
              </w:rPr>
              <w:t>细菌感染诊治中的热点问题）</w:t>
            </w:r>
          </w:p>
        </w:tc>
        <w:tc>
          <w:tcPr>
            <w:tcW w:w="3452" w:type="dxa"/>
          </w:tcPr>
          <w:p w:rsidR="00F742FF" w:rsidRPr="00A447D3" w:rsidRDefault="00F742FF" w:rsidP="00A447D3">
            <w:pPr>
              <w:rPr>
                <w:sz w:val="18"/>
                <w:szCs w:val="18"/>
              </w:rPr>
            </w:pPr>
            <w:r w:rsidRPr="00A447D3">
              <w:rPr>
                <w:rFonts w:hint="eastAsia"/>
                <w:sz w:val="18"/>
                <w:szCs w:val="18"/>
              </w:rPr>
              <w:t>北京</w:t>
            </w:r>
            <w:r w:rsidRPr="00A447D3">
              <w:rPr>
                <w:rFonts w:hint="eastAsia"/>
                <w:sz w:val="18"/>
                <w:szCs w:val="18"/>
              </w:rPr>
              <w:t>301</w:t>
            </w:r>
            <w:r w:rsidRPr="00A447D3">
              <w:rPr>
                <w:rFonts w:hint="eastAsia"/>
                <w:sz w:val="18"/>
                <w:szCs w:val="18"/>
              </w:rPr>
              <w:t>医院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10:00-10:30</w:t>
            </w:r>
          </w:p>
        </w:tc>
        <w:tc>
          <w:tcPr>
            <w:tcW w:w="3261" w:type="dxa"/>
          </w:tcPr>
          <w:p w:rsidR="00F742FF" w:rsidRPr="00A447D3" w:rsidRDefault="00F742FF" w:rsidP="00A447D3">
            <w:pPr>
              <w:rPr>
                <w:sz w:val="18"/>
                <w:szCs w:val="18"/>
              </w:rPr>
            </w:pPr>
            <w:r w:rsidRPr="00A447D3">
              <w:rPr>
                <w:rFonts w:hint="eastAsia"/>
                <w:sz w:val="18"/>
                <w:szCs w:val="18"/>
              </w:rPr>
              <w:t>Li xian-zhi</w:t>
            </w:r>
          </w:p>
        </w:tc>
        <w:tc>
          <w:tcPr>
            <w:tcW w:w="3452" w:type="dxa"/>
          </w:tcPr>
          <w:p w:rsidR="00F742FF" w:rsidRPr="00A447D3" w:rsidRDefault="00F742FF" w:rsidP="00A447D3">
            <w:pPr>
              <w:rPr>
                <w:sz w:val="18"/>
                <w:szCs w:val="18"/>
              </w:rPr>
            </w:pPr>
            <w:r w:rsidRPr="00A447D3">
              <w:rPr>
                <w:rFonts w:hint="eastAsia"/>
                <w:sz w:val="18"/>
                <w:szCs w:val="18"/>
              </w:rPr>
              <w:t>加拿大</w:t>
            </w:r>
            <w:r w:rsidRPr="00A447D3">
              <w:rPr>
                <w:rFonts w:hint="eastAsia"/>
                <w:sz w:val="18"/>
                <w:szCs w:val="18"/>
              </w:rPr>
              <w:t>FDA</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10:30-10:45</w:t>
            </w:r>
          </w:p>
        </w:tc>
        <w:tc>
          <w:tcPr>
            <w:tcW w:w="6713" w:type="dxa"/>
            <w:gridSpan w:val="2"/>
          </w:tcPr>
          <w:p w:rsidR="00F742FF" w:rsidRPr="00A447D3" w:rsidRDefault="00F742FF" w:rsidP="00A447D3">
            <w:pPr>
              <w:rPr>
                <w:sz w:val="18"/>
                <w:szCs w:val="18"/>
              </w:rPr>
            </w:pPr>
            <w:r w:rsidRPr="00A447D3">
              <w:rPr>
                <w:rFonts w:hint="eastAsia"/>
                <w:sz w:val="18"/>
                <w:szCs w:val="18"/>
              </w:rPr>
              <w:t>茶歇</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10:45-11:15</w:t>
            </w:r>
          </w:p>
        </w:tc>
        <w:tc>
          <w:tcPr>
            <w:tcW w:w="3261" w:type="dxa"/>
          </w:tcPr>
          <w:p w:rsidR="00F742FF" w:rsidRPr="00A447D3" w:rsidRDefault="00F742FF" w:rsidP="00A447D3">
            <w:pPr>
              <w:rPr>
                <w:sz w:val="18"/>
                <w:szCs w:val="18"/>
              </w:rPr>
            </w:pPr>
            <w:r w:rsidRPr="00A447D3">
              <w:rPr>
                <w:rFonts w:hint="eastAsia"/>
                <w:sz w:val="18"/>
                <w:szCs w:val="18"/>
              </w:rPr>
              <w:t>张菁教授（抗菌药物的</w:t>
            </w:r>
            <w:r w:rsidRPr="00A447D3">
              <w:rPr>
                <w:rFonts w:hint="eastAsia"/>
                <w:sz w:val="18"/>
                <w:szCs w:val="18"/>
              </w:rPr>
              <w:t>PK/PD</w:t>
            </w:r>
            <w:r w:rsidRPr="00A447D3">
              <w:rPr>
                <w:rFonts w:hint="eastAsia"/>
                <w:sz w:val="18"/>
                <w:szCs w:val="18"/>
              </w:rPr>
              <w:t>）</w:t>
            </w:r>
          </w:p>
        </w:tc>
        <w:tc>
          <w:tcPr>
            <w:tcW w:w="3452" w:type="dxa"/>
          </w:tcPr>
          <w:p w:rsidR="00F742FF" w:rsidRPr="00A447D3" w:rsidRDefault="00F742FF" w:rsidP="00A447D3">
            <w:pPr>
              <w:rPr>
                <w:sz w:val="18"/>
                <w:szCs w:val="18"/>
              </w:rPr>
            </w:pPr>
            <w:r w:rsidRPr="00A447D3">
              <w:rPr>
                <w:rFonts w:hint="eastAsia"/>
                <w:sz w:val="18"/>
                <w:szCs w:val="18"/>
              </w:rPr>
              <w:t>复旦大学上海医学院附属华山医院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11:15-11:45</w:t>
            </w:r>
          </w:p>
        </w:tc>
        <w:tc>
          <w:tcPr>
            <w:tcW w:w="3261" w:type="dxa"/>
          </w:tcPr>
          <w:p w:rsidR="00F742FF" w:rsidRPr="00A447D3" w:rsidRDefault="00F742FF" w:rsidP="00A447D3">
            <w:pPr>
              <w:rPr>
                <w:sz w:val="18"/>
                <w:szCs w:val="18"/>
              </w:rPr>
            </w:pPr>
            <w:r w:rsidRPr="00A447D3">
              <w:rPr>
                <w:rFonts w:hint="eastAsia"/>
                <w:sz w:val="18"/>
                <w:szCs w:val="18"/>
              </w:rPr>
              <w:t>卓超（</w:t>
            </w:r>
            <w:r w:rsidRPr="00A447D3">
              <w:rPr>
                <w:rFonts w:ascii="宋体" w:hAnsi="宋体"/>
                <w:sz w:val="18"/>
                <w:szCs w:val="18"/>
              </w:rPr>
              <w:t>“</w:t>
            </w:r>
            <w:r w:rsidRPr="00A447D3">
              <w:rPr>
                <w:rFonts w:ascii="宋体" w:hAnsi="宋体" w:hint="eastAsia"/>
                <w:sz w:val="18"/>
                <w:szCs w:val="18"/>
              </w:rPr>
              <w:t>限抗</w:t>
            </w:r>
            <w:r w:rsidRPr="00A447D3">
              <w:rPr>
                <w:rFonts w:ascii="宋体" w:hAnsi="宋体"/>
                <w:sz w:val="18"/>
                <w:szCs w:val="18"/>
              </w:rPr>
              <w:t>”</w:t>
            </w:r>
            <w:r w:rsidRPr="00A447D3">
              <w:rPr>
                <w:rFonts w:ascii="宋体" w:hAnsi="宋体" w:hint="eastAsia"/>
                <w:sz w:val="18"/>
                <w:szCs w:val="18"/>
              </w:rPr>
              <w:t>时代临床药师与医师的有效沟通</w:t>
            </w:r>
            <w:r w:rsidRPr="00A447D3">
              <w:rPr>
                <w:rFonts w:hint="eastAsia"/>
                <w:sz w:val="18"/>
                <w:szCs w:val="18"/>
              </w:rPr>
              <w:t>）</w:t>
            </w:r>
          </w:p>
        </w:tc>
        <w:tc>
          <w:tcPr>
            <w:tcW w:w="3452" w:type="dxa"/>
          </w:tcPr>
          <w:p w:rsidR="00F742FF" w:rsidRPr="00A447D3" w:rsidRDefault="00F742FF" w:rsidP="00A447D3">
            <w:pPr>
              <w:rPr>
                <w:sz w:val="18"/>
                <w:szCs w:val="18"/>
              </w:rPr>
            </w:pPr>
            <w:r w:rsidRPr="00A447D3">
              <w:rPr>
                <w:rFonts w:hint="eastAsia"/>
                <w:sz w:val="18"/>
                <w:szCs w:val="18"/>
              </w:rPr>
              <w:t>广州医科大学第一附属医院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12:00-13:30</w:t>
            </w:r>
          </w:p>
        </w:tc>
        <w:tc>
          <w:tcPr>
            <w:tcW w:w="6713" w:type="dxa"/>
            <w:gridSpan w:val="2"/>
          </w:tcPr>
          <w:p w:rsidR="00F742FF" w:rsidRPr="00A447D3" w:rsidRDefault="00F742FF" w:rsidP="00A447D3">
            <w:pPr>
              <w:rPr>
                <w:sz w:val="18"/>
                <w:szCs w:val="18"/>
              </w:rPr>
            </w:pPr>
            <w:r w:rsidRPr="00A447D3">
              <w:rPr>
                <w:rFonts w:hint="eastAsia"/>
                <w:sz w:val="18"/>
                <w:szCs w:val="18"/>
              </w:rPr>
              <w:t>午餐</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13:30-14.00</w:t>
            </w:r>
          </w:p>
        </w:tc>
        <w:tc>
          <w:tcPr>
            <w:tcW w:w="3261" w:type="dxa"/>
          </w:tcPr>
          <w:p w:rsidR="00F742FF" w:rsidRPr="00A447D3" w:rsidRDefault="00F742FF" w:rsidP="00A447D3">
            <w:pPr>
              <w:rPr>
                <w:sz w:val="18"/>
                <w:szCs w:val="18"/>
              </w:rPr>
            </w:pPr>
            <w:r w:rsidRPr="00A447D3">
              <w:rPr>
                <w:rFonts w:hint="eastAsia"/>
                <w:sz w:val="18"/>
                <w:szCs w:val="18"/>
              </w:rPr>
              <w:t>吕晓菊</w:t>
            </w:r>
            <w:r w:rsidRPr="00A447D3">
              <w:rPr>
                <w:rFonts w:hint="eastAsia"/>
                <w:sz w:val="18"/>
                <w:szCs w:val="18"/>
              </w:rPr>
              <w:t xml:space="preserve"> </w:t>
            </w:r>
            <w:r w:rsidRPr="00A447D3">
              <w:rPr>
                <w:rFonts w:hint="eastAsia"/>
                <w:sz w:val="18"/>
                <w:szCs w:val="18"/>
              </w:rPr>
              <w:t>教授（单数菌感染病联合抗菌策略）</w:t>
            </w:r>
          </w:p>
        </w:tc>
        <w:tc>
          <w:tcPr>
            <w:tcW w:w="3452" w:type="dxa"/>
          </w:tcPr>
          <w:p w:rsidR="00F742FF" w:rsidRPr="00A447D3" w:rsidRDefault="00F742FF" w:rsidP="00A447D3">
            <w:pPr>
              <w:rPr>
                <w:sz w:val="18"/>
                <w:szCs w:val="18"/>
              </w:rPr>
            </w:pPr>
            <w:r w:rsidRPr="00A447D3">
              <w:rPr>
                <w:rFonts w:hint="eastAsia"/>
                <w:sz w:val="18"/>
                <w:szCs w:val="18"/>
              </w:rPr>
              <w:t>四川大学华西医院感染性疾病中心</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14:00-14:30</w:t>
            </w:r>
          </w:p>
        </w:tc>
        <w:tc>
          <w:tcPr>
            <w:tcW w:w="3261" w:type="dxa"/>
          </w:tcPr>
          <w:p w:rsidR="00F742FF" w:rsidRPr="00A447D3" w:rsidRDefault="00F742FF" w:rsidP="00A447D3">
            <w:pPr>
              <w:rPr>
                <w:sz w:val="18"/>
                <w:szCs w:val="18"/>
              </w:rPr>
            </w:pPr>
            <w:r w:rsidRPr="00A447D3">
              <w:rPr>
                <w:rFonts w:hint="eastAsia"/>
                <w:sz w:val="18"/>
                <w:szCs w:val="18"/>
              </w:rPr>
              <w:t>夏培元</w:t>
            </w:r>
            <w:r w:rsidRPr="00A447D3">
              <w:rPr>
                <w:rFonts w:hint="eastAsia"/>
                <w:sz w:val="18"/>
                <w:szCs w:val="18"/>
              </w:rPr>
              <w:t xml:space="preserve"> </w:t>
            </w:r>
            <w:r w:rsidRPr="00A447D3">
              <w:rPr>
                <w:rFonts w:hint="eastAsia"/>
                <w:sz w:val="18"/>
                <w:szCs w:val="18"/>
              </w:rPr>
              <w:t>教授（</w:t>
            </w:r>
            <w:r w:rsidRPr="00A447D3">
              <w:rPr>
                <w:rFonts w:ascii="Arial" w:hAnsi="Arial" w:cs="Arial"/>
                <w:color w:val="000000"/>
                <w:sz w:val="18"/>
                <w:szCs w:val="18"/>
              </w:rPr>
              <w:t>医院抗菌药物管理</w:t>
            </w:r>
            <w:r w:rsidRPr="00A447D3">
              <w:rPr>
                <w:rFonts w:ascii="Arial" w:hAnsi="Arial" w:cs="Arial" w:hint="eastAsia"/>
                <w:color w:val="000000"/>
                <w:sz w:val="18"/>
                <w:szCs w:val="18"/>
              </w:rPr>
              <w:t>）</w:t>
            </w:r>
          </w:p>
        </w:tc>
        <w:tc>
          <w:tcPr>
            <w:tcW w:w="3452" w:type="dxa"/>
          </w:tcPr>
          <w:p w:rsidR="00F742FF" w:rsidRPr="00A447D3" w:rsidRDefault="00F742FF" w:rsidP="00A447D3">
            <w:pPr>
              <w:rPr>
                <w:sz w:val="18"/>
                <w:szCs w:val="18"/>
              </w:rPr>
            </w:pPr>
            <w:r w:rsidRPr="00A447D3">
              <w:rPr>
                <w:rFonts w:hint="eastAsia"/>
                <w:sz w:val="18"/>
                <w:szCs w:val="18"/>
              </w:rPr>
              <w:t>第三军医大学西南医院药学部</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14:30-15:00</w:t>
            </w:r>
          </w:p>
        </w:tc>
        <w:tc>
          <w:tcPr>
            <w:tcW w:w="3261" w:type="dxa"/>
          </w:tcPr>
          <w:p w:rsidR="00F742FF" w:rsidRPr="00A447D3" w:rsidRDefault="00F742FF" w:rsidP="00A447D3">
            <w:pPr>
              <w:rPr>
                <w:sz w:val="18"/>
                <w:szCs w:val="18"/>
              </w:rPr>
            </w:pPr>
            <w:r w:rsidRPr="00A447D3">
              <w:rPr>
                <w:rFonts w:hint="eastAsia"/>
                <w:sz w:val="18"/>
                <w:szCs w:val="18"/>
              </w:rPr>
              <w:t>乔海灵</w:t>
            </w:r>
            <w:r w:rsidRPr="00A447D3">
              <w:rPr>
                <w:rFonts w:hint="eastAsia"/>
                <w:sz w:val="18"/>
                <w:szCs w:val="18"/>
              </w:rPr>
              <w:t xml:space="preserve"> </w:t>
            </w:r>
            <w:r w:rsidRPr="00A447D3">
              <w:rPr>
                <w:rFonts w:hint="eastAsia"/>
                <w:sz w:val="18"/>
                <w:szCs w:val="18"/>
              </w:rPr>
              <w:t>教授（</w:t>
            </w:r>
            <w:r w:rsidRPr="00A447D3">
              <w:rPr>
                <w:sz w:val="18"/>
                <w:szCs w:val="18"/>
              </w:rPr>
              <w:t>人肝</w:t>
            </w:r>
            <w:r w:rsidRPr="00A447D3">
              <w:rPr>
                <w:sz w:val="18"/>
                <w:szCs w:val="18"/>
              </w:rPr>
              <w:t>CYP2C8</w:t>
            </w:r>
            <w:r w:rsidRPr="00A447D3">
              <w:rPr>
                <w:sz w:val="18"/>
                <w:szCs w:val="18"/>
              </w:rPr>
              <w:t>代谢紫杉醇的个体差异</w:t>
            </w:r>
            <w:r w:rsidRPr="00A447D3">
              <w:rPr>
                <w:rFonts w:hint="eastAsia"/>
                <w:sz w:val="18"/>
                <w:szCs w:val="18"/>
              </w:rPr>
              <w:t>）</w:t>
            </w:r>
          </w:p>
        </w:tc>
        <w:tc>
          <w:tcPr>
            <w:tcW w:w="3452" w:type="dxa"/>
          </w:tcPr>
          <w:p w:rsidR="00F742FF" w:rsidRPr="00A447D3" w:rsidRDefault="00F742FF" w:rsidP="00A447D3">
            <w:pPr>
              <w:rPr>
                <w:sz w:val="18"/>
                <w:szCs w:val="18"/>
              </w:rPr>
            </w:pPr>
            <w:r w:rsidRPr="00A447D3">
              <w:rPr>
                <w:rFonts w:hint="eastAsia"/>
                <w:sz w:val="18"/>
                <w:szCs w:val="18"/>
              </w:rPr>
              <w:t>郑州大学药学院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15:00-15:30</w:t>
            </w:r>
          </w:p>
        </w:tc>
        <w:tc>
          <w:tcPr>
            <w:tcW w:w="3261" w:type="dxa"/>
          </w:tcPr>
          <w:p w:rsidR="00F742FF" w:rsidRPr="00A447D3" w:rsidRDefault="00F742FF" w:rsidP="00A447D3">
            <w:pPr>
              <w:jc w:val="left"/>
              <w:rPr>
                <w:rFonts w:ascii="宋体" w:hAnsi="宋体"/>
                <w:sz w:val="18"/>
                <w:szCs w:val="18"/>
              </w:rPr>
            </w:pPr>
            <w:r w:rsidRPr="00A447D3">
              <w:rPr>
                <w:rFonts w:hint="eastAsia"/>
                <w:sz w:val="18"/>
                <w:szCs w:val="18"/>
              </w:rPr>
              <w:t>魏敏杰</w:t>
            </w:r>
            <w:r w:rsidRPr="00A447D3">
              <w:rPr>
                <w:rFonts w:hint="eastAsia"/>
                <w:sz w:val="18"/>
                <w:szCs w:val="18"/>
              </w:rPr>
              <w:t xml:space="preserve"> </w:t>
            </w:r>
            <w:r w:rsidRPr="00A447D3">
              <w:rPr>
                <w:rFonts w:hint="eastAsia"/>
                <w:sz w:val="18"/>
                <w:szCs w:val="18"/>
              </w:rPr>
              <w:t>教授（</w:t>
            </w:r>
            <w:r w:rsidRPr="00A447D3">
              <w:rPr>
                <w:rFonts w:ascii="宋体" w:hAnsi="宋体"/>
                <w:kern w:val="0"/>
                <w:sz w:val="18"/>
                <w:szCs w:val="18"/>
              </w:rPr>
              <w:t>H</w:t>
            </w:r>
            <w:r w:rsidRPr="00A447D3">
              <w:rPr>
                <w:rFonts w:ascii="宋体" w:hAnsi="宋体" w:hint="eastAsia"/>
                <w:kern w:val="0"/>
                <w:sz w:val="18"/>
                <w:szCs w:val="18"/>
              </w:rPr>
              <w:t>edgehog信号通路介导乳腺癌干细胞药物抵抗的研究）</w:t>
            </w:r>
          </w:p>
          <w:p w:rsidR="00F742FF" w:rsidRPr="00A447D3" w:rsidRDefault="00F742FF" w:rsidP="00A447D3">
            <w:pPr>
              <w:rPr>
                <w:sz w:val="18"/>
                <w:szCs w:val="18"/>
              </w:rPr>
            </w:pPr>
            <w:r w:rsidRPr="00A447D3">
              <w:rPr>
                <w:rFonts w:hint="eastAsia"/>
                <w:sz w:val="18"/>
                <w:szCs w:val="18"/>
              </w:rPr>
              <w:t xml:space="preserve"> </w:t>
            </w:r>
            <w:r w:rsidRPr="00A447D3">
              <w:rPr>
                <w:rFonts w:hint="eastAsia"/>
                <w:sz w:val="18"/>
                <w:szCs w:val="18"/>
              </w:rPr>
              <w:t>教授</w:t>
            </w:r>
          </w:p>
        </w:tc>
        <w:tc>
          <w:tcPr>
            <w:tcW w:w="3452" w:type="dxa"/>
          </w:tcPr>
          <w:p w:rsidR="00F742FF" w:rsidRPr="00A447D3" w:rsidRDefault="00F742FF" w:rsidP="00A447D3">
            <w:pPr>
              <w:rPr>
                <w:sz w:val="18"/>
                <w:szCs w:val="18"/>
              </w:rPr>
            </w:pPr>
            <w:r w:rsidRPr="00A447D3">
              <w:rPr>
                <w:rFonts w:hint="eastAsia"/>
                <w:sz w:val="18"/>
                <w:szCs w:val="18"/>
              </w:rPr>
              <w:t>中国医科大学药学院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15:30-15:45</w:t>
            </w:r>
          </w:p>
        </w:tc>
        <w:tc>
          <w:tcPr>
            <w:tcW w:w="6713" w:type="dxa"/>
            <w:gridSpan w:val="2"/>
          </w:tcPr>
          <w:p w:rsidR="00F742FF" w:rsidRPr="00A447D3" w:rsidRDefault="00F742FF" w:rsidP="00A447D3">
            <w:pPr>
              <w:rPr>
                <w:sz w:val="18"/>
                <w:szCs w:val="18"/>
              </w:rPr>
            </w:pPr>
            <w:r w:rsidRPr="00A447D3">
              <w:rPr>
                <w:rFonts w:hint="eastAsia"/>
                <w:sz w:val="18"/>
                <w:szCs w:val="18"/>
              </w:rPr>
              <w:t>茶歇</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15:45-16:15</w:t>
            </w:r>
          </w:p>
        </w:tc>
        <w:tc>
          <w:tcPr>
            <w:tcW w:w="3261" w:type="dxa"/>
          </w:tcPr>
          <w:p w:rsidR="00F742FF" w:rsidRPr="00A447D3" w:rsidRDefault="00F742FF" w:rsidP="00CF7BD7">
            <w:pPr>
              <w:rPr>
                <w:sz w:val="18"/>
                <w:szCs w:val="18"/>
              </w:rPr>
            </w:pPr>
            <w:r w:rsidRPr="00A447D3">
              <w:rPr>
                <w:rFonts w:hint="eastAsia"/>
                <w:sz w:val="18"/>
                <w:szCs w:val="18"/>
              </w:rPr>
              <w:t>卿晨</w:t>
            </w:r>
            <w:r w:rsidR="00CF7BD7" w:rsidRPr="00A447D3">
              <w:rPr>
                <w:rFonts w:hint="eastAsia"/>
                <w:sz w:val="18"/>
                <w:szCs w:val="18"/>
              </w:rPr>
              <w:t>教授</w:t>
            </w:r>
            <w:r w:rsidR="00EC11D4">
              <w:rPr>
                <w:rFonts w:hint="eastAsia"/>
                <w:sz w:val="18"/>
                <w:szCs w:val="18"/>
              </w:rPr>
              <w:t>（</w:t>
            </w:r>
            <w:r w:rsidR="00EC11D4" w:rsidRPr="00CF7BD7">
              <w:rPr>
                <w:rFonts w:ascii="Arial" w:hAnsi="Arial" w:cs="Arial"/>
                <w:color w:val="000000"/>
                <w:sz w:val="18"/>
                <w:szCs w:val="18"/>
              </w:rPr>
              <w:t>喜树碱衍生物的设计及抗肿瘤作用评价</w:t>
            </w:r>
            <w:r w:rsidRPr="00CF7BD7">
              <w:rPr>
                <w:rFonts w:hint="eastAsia"/>
                <w:sz w:val="18"/>
                <w:szCs w:val="18"/>
              </w:rPr>
              <w:t>）</w:t>
            </w:r>
          </w:p>
        </w:tc>
        <w:tc>
          <w:tcPr>
            <w:tcW w:w="3452" w:type="dxa"/>
          </w:tcPr>
          <w:p w:rsidR="00F742FF" w:rsidRPr="00A447D3" w:rsidRDefault="00F742FF" w:rsidP="00A447D3">
            <w:pPr>
              <w:rPr>
                <w:sz w:val="18"/>
                <w:szCs w:val="18"/>
              </w:rPr>
            </w:pPr>
            <w:r w:rsidRPr="00A447D3">
              <w:rPr>
                <w:rFonts w:hint="eastAsia"/>
                <w:sz w:val="18"/>
                <w:szCs w:val="18"/>
              </w:rPr>
              <w:t>昆明医科大学药学院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16:15-16:45</w:t>
            </w:r>
          </w:p>
        </w:tc>
        <w:tc>
          <w:tcPr>
            <w:tcW w:w="3261" w:type="dxa"/>
          </w:tcPr>
          <w:p w:rsidR="00F742FF" w:rsidRPr="00A447D3" w:rsidRDefault="00F742FF" w:rsidP="00A447D3">
            <w:pPr>
              <w:rPr>
                <w:sz w:val="18"/>
                <w:szCs w:val="18"/>
              </w:rPr>
            </w:pPr>
            <w:r w:rsidRPr="00A447D3">
              <w:rPr>
                <w:rFonts w:hint="eastAsia"/>
                <w:sz w:val="18"/>
                <w:szCs w:val="18"/>
              </w:rPr>
              <w:t>周红</w:t>
            </w:r>
            <w:r w:rsidRPr="00A447D3">
              <w:rPr>
                <w:rFonts w:hint="eastAsia"/>
                <w:sz w:val="18"/>
                <w:szCs w:val="18"/>
              </w:rPr>
              <w:t xml:space="preserve"> </w:t>
            </w:r>
            <w:r w:rsidRPr="00A447D3">
              <w:rPr>
                <w:rFonts w:hint="eastAsia"/>
                <w:sz w:val="18"/>
                <w:szCs w:val="18"/>
              </w:rPr>
              <w:t>教授（</w:t>
            </w:r>
            <w:r w:rsidRPr="00A447D3">
              <w:rPr>
                <w:rFonts w:hint="eastAsia"/>
                <w:bCs/>
                <w:color w:val="000000"/>
                <w:sz w:val="18"/>
                <w:szCs w:val="18"/>
              </w:rPr>
              <w:t>以细胞壁</w:t>
            </w:r>
            <w:r w:rsidRPr="00A447D3">
              <w:rPr>
                <w:bCs/>
                <w:color w:val="000000"/>
                <w:sz w:val="18"/>
                <w:szCs w:val="18"/>
              </w:rPr>
              <w:t>/</w:t>
            </w:r>
            <w:r w:rsidRPr="00A447D3">
              <w:rPr>
                <w:rFonts w:hint="eastAsia"/>
                <w:bCs/>
                <w:color w:val="000000"/>
                <w:sz w:val="18"/>
                <w:szCs w:val="18"/>
              </w:rPr>
              <w:t>膜生物合成中关键分子为靶标的新型抗菌剂</w:t>
            </w:r>
            <w:r w:rsidRPr="00A447D3">
              <w:rPr>
                <w:bCs/>
                <w:color w:val="000000"/>
                <w:sz w:val="18"/>
                <w:szCs w:val="18"/>
              </w:rPr>
              <w:t>/</w:t>
            </w:r>
            <w:r w:rsidRPr="00A447D3">
              <w:rPr>
                <w:rFonts w:hint="eastAsia"/>
                <w:bCs/>
                <w:color w:val="000000"/>
                <w:sz w:val="18"/>
                <w:szCs w:val="18"/>
              </w:rPr>
              <w:t>抗菌增敏剂的研究）</w:t>
            </w:r>
          </w:p>
        </w:tc>
        <w:tc>
          <w:tcPr>
            <w:tcW w:w="3452" w:type="dxa"/>
          </w:tcPr>
          <w:p w:rsidR="00F742FF" w:rsidRPr="00A447D3" w:rsidRDefault="00F742FF" w:rsidP="00A447D3">
            <w:pPr>
              <w:rPr>
                <w:sz w:val="18"/>
                <w:szCs w:val="18"/>
              </w:rPr>
            </w:pPr>
            <w:r w:rsidRPr="00A447D3">
              <w:rPr>
                <w:rFonts w:hint="eastAsia"/>
                <w:sz w:val="18"/>
                <w:szCs w:val="18"/>
              </w:rPr>
              <w:t>第三军医大学</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16:45-17:15</w:t>
            </w:r>
          </w:p>
        </w:tc>
        <w:tc>
          <w:tcPr>
            <w:tcW w:w="3261" w:type="dxa"/>
          </w:tcPr>
          <w:p w:rsidR="00F742FF" w:rsidRPr="00A447D3" w:rsidRDefault="00F742FF" w:rsidP="00A447D3">
            <w:pPr>
              <w:rPr>
                <w:sz w:val="18"/>
                <w:szCs w:val="18"/>
              </w:rPr>
            </w:pPr>
            <w:r w:rsidRPr="00A447D3">
              <w:rPr>
                <w:rFonts w:hint="eastAsia"/>
                <w:sz w:val="18"/>
                <w:szCs w:val="18"/>
              </w:rPr>
              <w:t>周黎明</w:t>
            </w:r>
            <w:r w:rsidRPr="00A447D3">
              <w:rPr>
                <w:rFonts w:hint="eastAsia"/>
                <w:sz w:val="18"/>
                <w:szCs w:val="18"/>
              </w:rPr>
              <w:t xml:space="preserve"> </w:t>
            </w:r>
            <w:r w:rsidRPr="00A447D3">
              <w:rPr>
                <w:rFonts w:hint="eastAsia"/>
                <w:sz w:val="18"/>
                <w:szCs w:val="18"/>
              </w:rPr>
              <w:t>教授（橘皮素通过</w:t>
            </w:r>
            <w:r w:rsidRPr="00A447D3">
              <w:rPr>
                <w:rFonts w:hint="eastAsia"/>
                <w:sz w:val="18"/>
                <w:szCs w:val="18"/>
              </w:rPr>
              <w:t>microRNA21</w:t>
            </w:r>
            <w:r w:rsidRPr="00A447D3">
              <w:rPr>
                <w:rFonts w:hint="eastAsia"/>
                <w:sz w:val="18"/>
                <w:szCs w:val="18"/>
              </w:rPr>
              <w:t>增强</w:t>
            </w:r>
            <w:r w:rsidRPr="00A447D3">
              <w:rPr>
                <w:rFonts w:hint="eastAsia"/>
                <w:sz w:val="18"/>
                <w:szCs w:val="18"/>
              </w:rPr>
              <w:t>5-FU</w:t>
            </w:r>
            <w:r w:rsidRPr="00A447D3">
              <w:rPr>
                <w:rFonts w:hint="eastAsia"/>
                <w:sz w:val="18"/>
                <w:szCs w:val="18"/>
              </w:rPr>
              <w:t>对结直肠癌的作用）</w:t>
            </w:r>
          </w:p>
        </w:tc>
        <w:tc>
          <w:tcPr>
            <w:tcW w:w="3452" w:type="dxa"/>
          </w:tcPr>
          <w:p w:rsidR="00F742FF" w:rsidRPr="00A447D3" w:rsidRDefault="00F742FF" w:rsidP="00A447D3">
            <w:pPr>
              <w:rPr>
                <w:sz w:val="18"/>
                <w:szCs w:val="18"/>
              </w:rPr>
            </w:pPr>
            <w:r w:rsidRPr="00A447D3">
              <w:rPr>
                <w:rFonts w:hint="eastAsia"/>
                <w:sz w:val="18"/>
                <w:szCs w:val="18"/>
              </w:rPr>
              <w:t>四川大学华西基础医学与法医学院</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lastRenderedPageBreak/>
              <w:t>17:15-17:45</w:t>
            </w:r>
          </w:p>
        </w:tc>
        <w:tc>
          <w:tcPr>
            <w:tcW w:w="3261" w:type="dxa"/>
          </w:tcPr>
          <w:p w:rsidR="00F742FF" w:rsidRPr="00A447D3" w:rsidRDefault="00F742FF" w:rsidP="00A447D3">
            <w:pPr>
              <w:rPr>
                <w:sz w:val="18"/>
                <w:szCs w:val="18"/>
              </w:rPr>
            </w:pPr>
            <w:r w:rsidRPr="00A447D3">
              <w:rPr>
                <w:sz w:val="18"/>
                <w:szCs w:val="18"/>
              </w:rPr>
              <w:t>郜娜</w:t>
            </w:r>
            <w:r w:rsidRPr="00A447D3">
              <w:rPr>
                <w:rFonts w:hint="eastAsia"/>
                <w:sz w:val="18"/>
                <w:szCs w:val="18"/>
              </w:rPr>
              <w:t xml:space="preserve"> </w:t>
            </w:r>
            <w:r w:rsidRPr="00A447D3">
              <w:rPr>
                <w:rFonts w:hint="eastAsia"/>
                <w:sz w:val="18"/>
                <w:szCs w:val="18"/>
              </w:rPr>
              <w:t>副教授（</w:t>
            </w:r>
            <w:r w:rsidRPr="00A447D3">
              <w:rPr>
                <w:sz w:val="18"/>
                <w:szCs w:val="18"/>
              </w:rPr>
              <w:t>黄芩苷对</w:t>
            </w:r>
            <w:r w:rsidRPr="00A447D3">
              <w:rPr>
                <w:sz w:val="18"/>
                <w:szCs w:val="18"/>
              </w:rPr>
              <w:t>CYP1A2</w:t>
            </w:r>
            <w:r w:rsidRPr="00A447D3">
              <w:rPr>
                <w:sz w:val="18"/>
                <w:szCs w:val="18"/>
              </w:rPr>
              <w:t>、</w:t>
            </w:r>
            <w:r w:rsidRPr="00A447D3">
              <w:rPr>
                <w:sz w:val="18"/>
                <w:szCs w:val="18"/>
              </w:rPr>
              <w:t>2D</w:t>
            </w:r>
            <w:r w:rsidRPr="00A447D3">
              <w:rPr>
                <w:sz w:val="18"/>
                <w:szCs w:val="18"/>
              </w:rPr>
              <w:t>、</w:t>
            </w:r>
            <w:r w:rsidRPr="00A447D3">
              <w:rPr>
                <w:sz w:val="18"/>
                <w:szCs w:val="18"/>
              </w:rPr>
              <w:t>2E1</w:t>
            </w:r>
            <w:r w:rsidRPr="00A447D3">
              <w:rPr>
                <w:sz w:val="18"/>
                <w:szCs w:val="18"/>
              </w:rPr>
              <w:t>、</w:t>
            </w:r>
            <w:r w:rsidRPr="00A447D3">
              <w:rPr>
                <w:sz w:val="18"/>
                <w:szCs w:val="18"/>
              </w:rPr>
              <w:t>3A</w:t>
            </w:r>
            <w:r w:rsidRPr="00A447D3">
              <w:rPr>
                <w:sz w:val="18"/>
                <w:szCs w:val="18"/>
              </w:rPr>
              <w:t>探针药物在大鼠体内药动学的影响</w:t>
            </w:r>
            <w:r w:rsidRPr="00A447D3">
              <w:rPr>
                <w:rFonts w:hint="eastAsia"/>
                <w:sz w:val="18"/>
                <w:szCs w:val="18"/>
              </w:rPr>
              <w:t>）</w:t>
            </w:r>
          </w:p>
        </w:tc>
        <w:tc>
          <w:tcPr>
            <w:tcW w:w="3452" w:type="dxa"/>
          </w:tcPr>
          <w:p w:rsidR="00F742FF" w:rsidRPr="00A447D3" w:rsidRDefault="00F742FF" w:rsidP="00A447D3">
            <w:pPr>
              <w:rPr>
                <w:sz w:val="18"/>
                <w:szCs w:val="18"/>
              </w:rPr>
            </w:pPr>
            <w:r w:rsidRPr="00A447D3">
              <w:rPr>
                <w:rFonts w:hint="eastAsia"/>
                <w:sz w:val="18"/>
                <w:szCs w:val="18"/>
              </w:rPr>
              <w:t>郑州大学药学院</w:t>
            </w:r>
          </w:p>
        </w:tc>
      </w:tr>
      <w:tr w:rsidR="00F742FF" w:rsidRPr="00E311C0" w:rsidTr="009F215F">
        <w:tc>
          <w:tcPr>
            <w:tcW w:w="8522" w:type="dxa"/>
            <w:gridSpan w:val="3"/>
          </w:tcPr>
          <w:p w:rsidR="00F742FF" w:rsidRPr="00A447D3" w:rsidRDefault="00F742FF" w:rsidP="00A447D3">
            <w:pPr>
              <w:jc w:val="center"/>
              <w:rPr>
                <w:sz w:val="18"/>
                <w:szCs w:val="18"/>
              </w:rPr>
            </w:pPr>
            <w:r w:rsidRPr="00A447D3">
              <w:rPr>
                <w:rFonts w:hint="eastAsia"/>
                <w:sz w:val="18"/>
                <w:szCs w:val="18"/>
              </w:rPr>
              <w:t>7</w:t>
            </w:r>
            <w:r w:rsidRPr="00A447D3">
              <w:rPr>
                <w:rFonts w:hint="eastAsia"/>
                <w:sz w:val="18"/>
                <w:szCs w:val="18"/>
              </w:rPr>
              <w:t>月</w:t>
            </w:r>
            <w:r w:rsidRPr="00A447D3">
              <w:rPr>
                <w:rFonts w:hint="eastAsia"/>
                <w:sz w:val="18"/>
                <w:szCs w:val="18"/>
              </w:rPr>
              <w:t>30</w:t>
            </w:r>
            <w:r w:rsidRPr="00A447D3">
              <w:rPr>
                <w:rFonts w:hint="eastAsia"/>
                <w:sz w:val="18"/>
                <w:szCs w:val="18"/>
              </w:rPr>
              <w:t>日</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8:30-11:50</w:t>
            </w:r>
          </w:p>
        </w:tc>
        <w:tc>
          <w:tcPr>
            <w:tcW w:w="6713" w:type="dxa"/>
            <w:gridSpan w:val="2"/>
          </w:tcPr>
          <w:p w:rsidR="00F742FF" w:rsidRPr="00A447D3" w:rsidRDefault="00F742FF" w:rsidP="00A447D3">
            <w:pPr>
              <w:rPr>
                <w:sz w:val="18"/>
                <w:szCs w:val="18"/>
              </w:rPr>
            </w:pPr>
            <w:r w:rsidRPr="00A447D3">
              <w:rPr>
                <w:rFonts w:hint="eastAsia"/>
                <w:sz w:val="18"/>
                <w:szCs w:val="18"/>
              </w:rPr>
              <w:t>青年优秀论文评选及颁奖</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11:50-13:00</w:t>
            </w:r>
          </w:p>
        </w:tc>
        <w:tc>
          <w:tcPr>
            <w:tcW w:w="6713" w:type="dxa"/>
            <w:gridSpan w:val="2"/>
          </w:tcPr>
          <w:p w:rsidR="00F742FF" w:rsidRPr="00A447D3" w:rsidRDefault="00F742FF" w:rsidP="00A447D3">
            <w:pPr>
              <w:rPr>
                <w:sz w:val="18"/>
                <w:szCs w:val="18"/>
              </w:rPr>
            </w:pPr>
            <w:r w:rsidRPr="00A447D3">
              <w:rPr>
                <w:rFonts w:hint="eastAsia"/>
                <w:sz w:val="18"/>
                <w:szCs w:val="18"/>
              </w:rPr>
              <w:t>午餐</w:t>
            </w:r>
          </w:p>
        </w:tc>
      </w:tr>
      <w:tr w:rsidR="00F742FF" w:rsidRPr="00E311C0" w:rsidTr="009F215F">
        <w:tc>
          <w:tcPr>
            <w:tcW w:w="1809" w:type="dxa"/>
          </w:tcPr>
          <w:p w:rsidR="00F742FF" w:rsidRPr="00A447D3" w:rsidRDefault="00F742FF" w:rsidP="00A447D3">
            <w:pPr>
              <w:rPr>
                <w:sz w:val="18"/>
                <w:szCs w:val="18"/>
              </w:rPr>
            </w:pPr>
            <w:r w:rsidRPr="00A447D3">
              <w:rPr>
                <w:rFonts w:hint="eastAsia"/>
                <w:sz w:val="18"/>
                <w:szCs w:val="18"/>
              </w:rPr>
              <w:t>13:00-17:00</w:t>
            </w:r>
          </w:p>
        </w:tc>
        <w:tc>
          <w:tcPr>
            <w:tcW w:w="6713" w:type="dxa"/>
            <w:gridSpan w:val="2"/>
          </w:tcPr>
          <w:p w:rsidR="00F742FF" w:rsidRPr="00A447D3" w:rsidRDefault="00F742FF" w:rsidP="00A447D3">
            <w:pPr>
              <w:rPr>
                <w:sz w:val="18"/>
                <w:szCs w:val="18"/>
              </w:rPr>
            </w:pPr>
            <w:r w:rsidRPr="00A447D3">
              <w:rPr>
                <w:rFonts w:hint="eastAsia"/>
                <w:sz w:val="18"/>
                <w:szCs w:val="18"/>
              </w:rPr>
              <w:t>参观交流</w:t>
            </w:r>
          </w:p>
        </w:tc>
      </w:tr>
    </w:tbl>
    <w:p w:rsidR="00F742FF" w:rsidRPr="00A447D3" w:rsidRDefault="00F742FF" w:rsidP="00A447D3">
      <w:pPr>
        <w:numPr>
          <w:ilvl w:val="0"/>
          <w:numId w:val="2"/>
        </w:numPr>
        <w:rPr>
          <w:szCs w:val="21"/>
        </w:rPr>
      </w:pPr>
      <w:r w:rsidRPr="00A447D3">
        <w:rPr>
          <w:rFonts w:hint="eastAsia"/>
          <w:szCs w:val="21"/>
        </w:rPr>
        <w:t>大会论文交流</w:t>
      </w:r>
    </w:p>
    <w:p w:rsidR="00F742FF" w:rsidRPr="00A447D3" w:rsidRDefault="00F742FF" w:rsidP="00A447D3">
      <w:pPr>
        <w:ind w:firstLineChars="200" w:firstLine="420"/>
        <w:rPr>
          <w:szCs w:val="21"/>
        </w:rPr>
      </w:pPr>
      <w:r w:rsidRPr="00A447D3">
        <w:rPr>
          <w:rFonts w:hint="eastAsia"/>
          <w:szCs w:val="21"/>
        </w:rPr>
        <w:t>大会学术委员会将遴选抗微生物化疗（细菌、真菌、病毒、寄生虫等）和抗肿瘤化疗领域研究成果进行大会交流，全部投稿论文均收录入论文集交流</w:t>
      </w:r>
      <w:r w:rsidR="00646EB5">
        <w:rPr>
          <w:rFonts w:hint="eastAsia"/>
          <w:szCs w:val="21"/>
        </w:rPr>
        <w:t>，会议论文收稿时间</w:t>
      </w:r>
      <w:r w:rsidR="00646EB5">
        <w:rPr>
          <w:rFonts w:hint="eastAsia"/>
          <w:szCs w:val="21"/>
        </w:rPr>
        <w:t>7</w:t>
      </w:r>
      <w:r w:rsidR="00646EB5">
        <w:rPr>
          <w:rFonts w:hint="eastAsia"/>
          <w:szCs w:val="21"/>
        </w:rPr>
        <w:t>月</w:t>
      </w:r>
      <w:r w:rsidR="00646EB5">
        <w:rPr>
          <w:rFonts w:hint="eastAsia"/>
          <w:szCs w:val="21"/>
        </w:rPr>
        <w:t>10</w:t>
      </w:r>
      <w:r w:rsidR="00646EB5">
        <w:rPr>
          <w:rFonts w:hint="eastAsia"/>
          <w:szCs w:val="21"/>
        </w:rPr>
        <w:t>止</w:t>
      </w:r>
      <w:r w:rsidRPr="00A447D3">
        <w:rPr>
          <w:rFonts w:hint="eastAsia"/>
          <w:szCs w:val="21"/>
        </w:rPr>
        <w:t>。</w:t>
      </w:r>
    </w:p>
    <w:p w:rsidR="00F742FF" w:rsidRPr="00A447D3" w:rsidRDefault="00F742FF" w:rsidP="00A447D3">
      <w:pPr>
        <w:numPr>
          <w:ilvl w:val="0"/>
          <w:numId w:val="2"/>
        </w:numPr>
        <w:rPr>
          <w:szCs w:val="21"/>
        </w:rPr>
      </w:pPr>
      <w:r w:rsidRPr="00A447D3">
        <w:rPr>
          <w:rFonts w:hint="eastAsia"/>
          <w:szCs w:val="21"/>
        </w:rPr>
        <w:t>青年优秀论文评选</w:t>
      </w:r>
    </w:p>
    <w:p w:rsidR="00F742FF" w:rsidRPr="00A447D3" w:rsidRDefault="00F742FF" w:rsidP="00A447D3">
      <w:pPr>
        <w:ind w:left="360"/>
        <w:rPr>
          <w:szCs w:val="21"/>
        </w:rPr>
      </w:pPr>
      <w:r w:rsidRPr="00A447D3">
        <w:rPr>
          <w:rFonts w:hint="eastAsia"/>
          <w:szCs w:val="21"/>
        </w:rPr>
        <w:t>会议将评选“青年优秀论文奖”，以资鼓励。</w:t>
      </w:r>
    </w:p>
    <w:p w:rsidR="00F742FF" w:rsidRPr="00F7426C" w:rsidRDefault="00F742FF" w:rsidP="00A447D3">
      <w:pPr>
        <w:numPr>
          <w:ilvl w:val="0"/>
          <w:numId w:val="1"/>
        </w:numPr>
        <w:rPr>
          <w:b/>
          <w:bCs/>
          <w:sz w:val="24"/>
        </w:rPr>
      </w:pPr>
      <w:r w:rsidRPr="00F7426C">
        <w:rPr>
          <w:rFonts w:hint="eastAsia"/>
          <w:b/>
          <w:bCs/>
          <w:sz w:val="24"/>
        </w:rPr>
        <w:t>会议费用</w:t>
      </w:r>
    </w:p>
    <w:p w:rsidR="00F742FF" w:rsidRPr="00A447D3" w:rsidRDefault="00F742FF" w:rsidP="00A447D3">
      <w:pPr>
        <w:ind w:firstLineChars="200" w:firstLine="420"/>
        <w:rPr>
          <w:szCs w:val="21"/>
        </w:rPr>
      </w:pPr>
      <w:r w:rsidRPr="00A447D3">
        <w:rPr>
          <w:rFonts w:hint="eastAsia"/>
          <w:szCs w:val="21"/>
        </w:rPr>
        <w:t>会务费</w:t>
      </w:r>
      <w:r w:rsidRPr="00A447D3">
        <w:rPr>
          <w:rFonts w:hint="eastAsia"/>
          <w:szCs w:val="21"/>
        </w:rPr>
        <w:t>1200</w:t>
      </w:r>
      <w:r w:rsidRPr="00A447D3">
        <w:rPr>
          <w:rFonts w:hint="eastAsia"/>
          <w:szCs w:val="21"/>
        </w:rPr>
        <w:t>元</w:t>
      </w:r>
      <w:r w:rsidRPr="00A447D3">
        <w:rPr>
          <w:rFonts w:hint="eastAsia"/>
          <w:szCs w:val="21"/>
        </w:rPr>
        <w:t>/</w:t>
      </w:r>
      <w:r w:rsidRPr="00A447D3">
        <w:rPr>
          <w:rFonts w:hint="eastAsia"/>
          <w:szCs w:val="21"/>
        </w:rPr>
        <w:t>人，研究生</w:t>
      </w:r>
      <w:r w:rsidRPr="00A447D3">
        <w:rPr>
          <w:rFonts w:hint="eastAsia"/>
          <w:szCs w:val="21"/>
        </w:rPr>
        <w:t>500</w:t>
      </w:r>
      <w:r w:rsidRPr="00A447D3">
        <w:rPr>
          <w:rFonts w:hint="eastAsia"/>
          <w:szCs w:val="21"/>
        </w:rPr>
        <w:t>元</w:t>
      </w:r>
      <w:r w:rsidRPr="00A447D3">
        <w:rPr>
          <w:rFonts w:hint="eastAsia"/>
          <w:szCs w:val="21"/>
        </w:rPr>
        <w:t>/</w:t>
      </w:r>
      <w:r w:rsidRPr="00A447D3">
        <w:rPr>
          <w:rFonts w:hint="eastAsia"/>
          <w:szCs w:val="21"/>
        </w:rPr>
        <w:t>人；会议期间早、中、晚餐由大会统一提供。交通费和住宿费自理。</w:t>
      </w:r>
    </w:p>
    <w:p w:rsidR="00F742FF" w:rsidRPr="00A447D3" w:rsidRDefault="00F742FF" w:rsidP="00A447D3">
      <w:pPr>
        <w:tabs>
          <w:tab w:val="left" w:pos="825"/>
        </w:tabs>
        <w:ind w:firstLine="435"/>
        <w:rPr>
          <w:szCs w:val="21"/>
        </w:rPr>
      </w:pPr>
      <w:r w:rsidRPr="00A447D3">
        <w:rPr>
          <w:rFonts w:hint="eastAsia"/>
          <w:szCs w:val="21"/>
        </w:rPr>
        <w:t>为保证您的住宿，请填好附件的回执后发回</w:t>
      </w:r>
      <w:r w:rsidRPr="00DC21AF">
        <w:rPr>
          <w:rFonts w:hint="eastAsia"/>
          <w:szCs w:val="21"/>
          <w:u w:val="single"/>
        </w:rPr>
        <w:t>cdhy2014@163.com</w:t>
      </w:r>
      <w:r w:rsidRPr="00DC21AF">
        <w:rPr>
          <w:rFonts w:hint="eastAsia"/>
          <w:szCs w:val="21"/>
          <w:u w:val="single"/>
        </w:rPr>
        <w:t>。</w:t>
      </w:r>
      <w:r w:rsidRPr="00DC21AF">
        <w:rPr>
          <w:szCs w:val="21"/>
          <w:u w:val="single"/>
        </w:rPr>
        <w:tab/>
      </w:r>
    </w:p>
    <w:p w:rsidR="00F742FF" w:rsidRPr="00F7426C" w:rsidRDefault="00F742FF" w:rsidP="00A447D3">
      <w:pPr>
        <w:rPr>
          <w:b/>
          <w:bCs/>
          <w:sz w:val="24"/>
        </w:rPr>
      </w:pPr>
      <w:r w:rsidRPr="00F7426C">
        <w:rPr>
          <w:rFonts w:hint="eastAsia"/>
          <w:b/>
          <w:bCs/>
          <w:sz w:val="24"/>
        </w:rPr>
        <w:t>五、</w:t>
      </w:r>
      <w:r>
        <w:rPr>
          <w:rFonts w:hint="eastAsia"/>
          <w:b/>
          <w:bCs/>
          <w:sz w:val="24"/>
        </w:rPr>
        <w:t xml:space="preserve">   </w:t>
      </w:r>
      <w:r w:rsidRPr="00F7426C">
        <w:rPr>
          <w:rFonts w:hint="eastAsia"/>
          <w:b/>
          <w:bCs/>
          <w:sz w:val="24"/>
        </w:rPr>
        <w:t>会议安排</w:t>
      </w:r>
    </w:p>
    <w:p w:rsidR="00F742FF" w:rsidRPr="00A447D3" w:rsidRDefault="00F742FF" w:rsidP="00A447D3">
      <w:pPr>
        <w:ind w:firstLineChars="200" w:firstLine="420"/>
        <w:rPr>
          <w:szCs w:val="21"/>
        </w:rPr>
      </w:pPr>
      <w:r w:rsidRPr="00A447D3">
        <w:rPr>
          <w:rFonts w:hint="eastAsia"/>
          <w:szCs w:val="21"/>
        </w:rPr>
        <w:t>成都市太成宾馆</w:t>
      </w:r>
      <w:r w:rsidRPr="00A447D3">
        <w:rPr>
          <w:szCs w:val="21"/>
        </w:rPr>
        <w:br/>
      </w:r>
      <w:r w:rsidRPr="00A447D3">
        <w:rPr>
          <w:szCs w:val="21"/>
        </w:rPr>
        <w:t>地址：四川成都市武侯祠大街</w:t>
      </w:r>
      <w:r w:rsidRPr="00A447D3">
        <w:rPr>
          <w:szCs w:val="21"/>
        </w:rPr>
        <w:t>83</w:t>
      </w:r>
      <w:r w:rsidRPr="00A447D3">
        <w:rPr>
          <w:szCs w:val="21"/>
        </w:rPr>
        <w:t>号</w:t>
      </w:r>
      <w:r w:rsidRPr="00A447D3">
        <w:rPr>
          <w:rFonts w:hint="eastAsia"/>
          <w:szCs w:val="21"/>
        </w:rPr>
        <w:t>，</w:t>
      </w:r>
      <w:r w:rsidRPr="00A447D3">
        <w:rPr>
          <w:szCs w:val="21"/>
        </w:rPr>
        <w:t>邮编：</w:t>
      </w:r>
      <w:r w:rsidRPr="00A447D3">
        <w:rPr>
          <w:szCs w:val="21"/>
        </w:rPr>
        <w:t>610041</w:t>
      </w:r>
      <w:r w:rsidRPr="00A447D3">
        <w:rPr>
          <w:rFonts w:hint="eastAsia"/>
          <w:szCs w:val="21"/>
        </w:rPr>
        <w:t>，</w:t>
      </w:r>
      <w:r w:rsidRPr="00A447D3">
        <w:rPr>
          <w:szCs w:val="21"/>
        </w:rPr>
        <w:t>电话：</w:t>
      </w:r>
      <w:r w:rsidRPr="00A447D3">
        <w:rPr>
          <w:szCs w:val="21"/>
        </w:rPr>
        <w:t>028-85556688</w:t>
      </w:r>
      <w:r w:rsidRPr="00A447D3">
        <w:rPr>
          <w:rFonts w:hint="eastAsia"/>
          <w:szCs w:val="21"/>
        </w:rPr>
        <w:t>，</w:t>
      </w:r>
      <w:r w:rsidRPr="00A447D3">
        <w:rPr>
          <w:szCs w:val="21"/>
        </w:rPr>
        <w:t>传真：</w:t>
      </w:r>
      <w:r w:rsidRPr="00A447D3">
        <w:rPr>
          <w:szCs w:val="21"/>
        </w:rPr>
        <w:t>028—85551291</w:t>
      </w:r>
    </w:p>
    <w:p w:rsidR="00F742FF" w:rsidRPr="00A447D3" w:rsidRDefault="00F742FF" w:rsidP="00A447D3">
      <w:pPr>
        <w:rPr>
          <w:szCs w:val="21"/>
        </w:rPr>
      </w:pPr>
      <w:r w:rsidRPr="00A447D3">
        <w:rPr>
          <w:rFonts w:hint="eastAsia"/>
          <w:szCs w:val="21"/>
        </w:rPr>
        <w:t>到会方式：图中标“</w:t>
      </w:r>
      <w:r w:rsidRPr="00A447D3">
        <w:rPr>
          <w:rFonts w:hint="eastAsia"/>
          <w:szCs w:val="21"/>
        </w:rPr>
        <w:t>A</w:t>
      </w:r>
      <w:r w:rsidRPr="00A447D3">
        <w:rPr>
          <w:rFonts w:hint="eastAsia"/>
          <w:szCs w:val="21"/>
        </w:rPr>
        <w:t>”处即为太成宾馆。</w:t>
      </w:r>
    </w:p>
    <w:p w:rsidR="00F742FF" w:rsidRDefault="00F742FF" w:rsidP="00F742FF">
      <w:pPr>
        <w:spacing w:line="720" w:lineRule="auto"/>
        <w:jc w:val="center"/>
      </w:pPr>
      <w:r>
        <w:rPr>
          <w:noProof/>
        </w:rPr>
        <w:drawing>
          <wp:inline distT="0" distB="0" distL="0" distR="0">
            <wp:extent cx="3549650" cy="2279650"/>
            <wp:effectExtent l="19050" t="0" r="0" b="0"/>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下载"/>
                    <pic:cNvPicPr>
                      <a:picLocks noChangeAspect="1" noChangeArrowheads="1"/>
                    </pic:cNvPicPr>
                  </pic:nvPicPr>
                  <pic:blipFill>
                    <a:blip r:embed="rId7"/>
                    <a:srcRect/>
                    <a:stretch>
                      <a:fillRect/>
                    </a:stretch>
                  </pic:blipFill>
                  <pic:spPr bwMode="auto">
                    <a:xfrm>
                      <a:off x="0" y="0"/>
                      <a:ext cx="3549650" cy="2279650"/>
                    </a:xfrm>
                    <a:prstGeom prst="rect">
                      <a:avLst/>
                    </a:prstGeom>
                    <a:noFill/>
                    <a:ln w="9525">
                      <a:noFill/>
                      <a:miter lim="800000"/>
                      <a:headEnd/>
                      <a:tailEnd/>
                    </a:ln>
                  </pic:spPr>
                </pic:pic>
              </a:graphicData>
            </a:graphic>
          </wp:inline>
        </w:drawing>
      </w:r>
    </w:p>
    <w:p w:rsidR="00F742FF" w:rsidRPr="00A447D3" w:rsidRDefault="00F742FF" w:rsidP="00A447D3">
      <w:pPr>
        <w:ind w:firstLineChars="200" w:firstLine="420"/>
        <w:rPr>
          <w:szCs w:val="21"/>
        </w:rPr>
      </w:pPr>
      <w:r w:rsidRPr="00A447D3">
        <w:rPr>
          <w:rFonts w:hint="eastAsia"/>
          <w:szCs w:val="21"/>
        </w:rPr>
        <w:t>太成宾馆位于著名的历史风景旅游景点武候祠附近，去往天府广场、春熙路十分便利。距离成都火车北站</w:t>
      </w:r>
      <w:r w:rsidRPr="00A447D3">
        <w:rPr>
          <w:rFonts w:hint="eastAsia"/>
          <w:szCs w:val="21"/>
        </w:rPr>
        <w:t>7</w:t>
      </w:r>
      <w:r w:rsidRPr="00A447D3">
        <w:rPr>
          <w:rFonts w:hint="eastAsia"/>
          <w:szCs w:val="21"/>
        </w:rPr>
        <w:t>公里，乘坐出租车约</w:t>
      </w:r>
      <w:r w:rsidRPr="00A447D3">
        <w:rPr>
          <w:rFonts w:hint="eastAsia"/>
          <w:szCs w:val="21"/>
        </w:rPr>
        <w:t>20</w:t>
      </w:r>
      <w:r w:rsidRPr="00A447D3">
        <w:rPr>
          <w:rFonts w:hint="eastAsia"/>
          <w:szCs w:val="21"/>
        </w:rPr>
        <w:t>分钟（约</w:t>
      </w:r>
      <w:r w:rsidRPr="00A447D3">
        <w:rPr>
          <w:rFonts w:hint="eastAsia"/>
          <w:szCs w:val="21"/>
        </w:rPr>
        <w:t>25</w:t>
      </w:r>
      <w:r w:rsidRPr="00A447D3">
        <w:rPr>
          <w:rFonts w:hint="eastAsia"/>
          <w:szCs w:val="21"/>
        </w:rPr>
        <w:t>元）；或步行至城北客运中心，乘坐</w:t>
      </w:r>
      <w:r w:rsidRPr="00A447D3">
        <w:rPr>
          <w:rFonts w:hint="eastAsia"/>
          <w:szCs w:val="21"/>
        </w:rPr>
        <w:t>57</w:t>
      </w:r>
      <w:r w:rsidRPr="00A447D3">
        <w:rPr>
          <w:rFonts w:hint="eastAsia"/>
          <w:szCs w:val="21"/>
        </w:rPr>
        <w:t>路公交车，在武侯祠大街中站下车，步行</w:t>
      </w:r>
      <w:r w:rsidRPr="00A447D3">
        <w:rPr>
          <w:rFonts w:hint="eastAsia"/>
          <w:szCs w:val="21"/>
        </w:rPr>
        <w:t>110</w:t>
      </w:r>
      <w:r w:rsidRPr="00A447D3">
        <w:rPr>
          <w:rFonts w:hint="eastAsia"/>
          <w:szCs w:val="21"/>
        </w:rPr>
        <w:t>米即到。距离成都双流国际机场</w:t>
      </w:r>
      <w:r w:rsidRPr="00A447D3">
        <w:rPr>
          <w:rFonts w:hint="eastAsia"/>
          <w:szCs w:val="21"/>
        </w:rPr>
        <w:t>20</w:t>
      </w:r>
      <w:r w:rsidRPr="00A447D3">
        <w:rPr>
          <w:rFonts w:hint="eastAsia"/>
          <w:szCs w:val="21"/>
        </w:rPr>
        <w:t>公里，乘坐出租车约</w:t>
      </w:r>
      <w:r w:rsidRPr="00A447D3">
        <w:rPr>
          <w:rFonts w:hint="eastAsia"/>
          <w:szCs w:val="21"/>
        </w:rPr>
        <w:t>45</w:t>
      </w:r>
      <w:r w:rsidRPr="00A447D3">
        <w:rPr>
          <w:rFonts w:hint="eastAsia"/>
          <w:szCs w:val="21"/>
        </w:rPr>
        <w:t>分钟（约</w:t>
      </w:r>
      <w:r w:rsidRPr="00A447D3">
        <w:rPr>
          <w:rFonts w:hint="eastAsia"/>
          <w:szCs w:val="21"/>
        </w:rPr>
        <w:t>65</w:t>
      </w:r>
      <w:r w:rsidRPr="00A447D3">
        <w:rPr>
          <w:rFonts w:hint="eastAsia"/>
          <w:szCs w:val="21"/>
        </w:rPr>
        <w:t>元）；或由机场乘坐机场大巴至岷山饭店，换乘出租车约</w:t>
      </w:r>
      <w:r w:rsidRPr="00A447D3">
        <w:rPr>
          <w:rFonts w:hint="eastAsia"/>
          <w:szCs w:val="21"/>
        </w:rPr>
        <w:t>10</w:t>
      </w:r>
      <w:r w:rsidRPr="00A447D3">
        <w:rPr>
          <w:rFonts w:hint="eastAsia"/>
          <w:szCs w:val="21"/>
        </w:rPr>
        <w:t>分钟（约</w:t>
      </w:r>
      <w:r w:rsidRPr="00A447D3">
        <w:rPr>
          <w:rFonts w:hint="eastAsia"/>
          <w:szCs w:val="21"/>
        </w:rPr>
        <w:t>15</w:t>
      </w:r>
      <w:r w:rsidRPr="00A447D3">
        <w:rPr>
          <w:rFonts w:hint="eastAsia"/>
          <w:szCs w:val="21"/>
        </w:rPr>
        <w:t>元）可达酒店。</w:t>
      </w:r>
    </w:p>
    <w:p w:rsidR="00F742FF" w:rsidRPr="00A447D3" w:rsidRDefault="00F742FF" w:rsidP="00A447D3">
      <w:pPr>
        <w:rPr>
          <w:b/>
          <w:szCs w:val="21"/>
        </w:rPr>
      </w:pPr>
      <w:r w:rsidRPr="00A447D3">
        <w:rPr>
          <w:rFonts w:hint="eastAsia"/>
          <w:b/>
          <w:szCs w:val="21"/>
        </w:rPr>
        <w:t>六、</w:t>
      </w:r>
      <w:r w:rsidRPr="00A447D3">
        <w:rPr>
          <w:rFonts w:hint="eastAsia"/>
          <w:b/>
          <w:szCs w:val="21"/>
        </w:rPr>
        <w:t xml:space="preserve">  </w:t>
      </w:r>
      <w:r w:rsidRPr="00A447D3">
        <w:rPr>
          <w:rFonts w:hint="eastAsia"/>
          <w:b/>
          <w:szCs w:val="21"/>
        </w:rPr>
        <w:t>会议联系方式</w:t>
      </w:r>
    </w:p>
    <w:p w:rsidR="00F742FF" w:rsidRPr="00DC21AF" w:rsidRDefault="00F742FF" w:rsidP="00A447D3">
      <w:pPr>
        <w:ind w:firstLine="480"/>
        <w:rPr>
          <w:szCs w:val="21"/>
          <w:u w:val="single"/>
        </w:rPr>
      </w:pPr>
      <w:r w:rsidRPr="00A447D3">
        <w:rPr>
          <w:rFonts w:hint="eastAsia"/>
          <w:szCs w:val="21"/>
        </w:rPr>
        <w:t>缪世坤，联系电话：</w:t>
      </w:r>
      <w:r w:rsidRPr="00A447D3">
        <w:rPr>
          <w:rFonts w:hint="eastAsia"/>
          <w:szCs w:val="21"/>
        </w:rPr>
        <w:t>028-85501278,13618009276</w:t>
      </w:r>
      <w:r w:rsidRPr="00A447D3">
        <w:rPr>
          <w:rFonts w:hint="eastAsia"/>
          <w:szCs w:val="21"/>
        </w:rPr>
        <w:t>，邮箱</w:t>
      </w:r>
      <w:r w:rsidRPr="00DC21AF">
        <w:rPr>
          <w:rFonts w:hint="eastAsia"/>
          <w:szCs w:val="21"/>
          <w:u w:val="single"/>
        </w:rPr>
        <w:t>cdhy2014@163.com</w:t>
      </w:r>
    </w:p>
    <w:p w:rsidR="00F742FF" w:rsidRPr="00A447D3" w:rsidRDefault="00F742FF" w:rsidP="00A447D3">
      <w:pPr>
        <w:ind w:firstLine="480"/>
        <w:rPr>
          <w:szCs w:val="21"/>
        </w:rPr>
      </w:pPr>
      <w:r w:rsidRPr="00A447D3">
        <w:rPr>
          <w:rFonts w:hint="eastAsia"/>
          <w:szCs w:val="21"/>
        </w:rPr>
        <w:t>张媛媛，联系电话：</w:t>
      </w:r>
      <w:r w:rsidRPr="00A447D3">
        <w:rPr>
          <w:rFonts w:hint="eastAsia"/>
          <w:szCs w:val="21"/>
        </w:rPr>
        <w:t>18728495257</w:t>
      </w:r>
      <w:r w:rsidRPr="00A447D3">
        <w:rPr>
          <w:rFonts w:hint="eastAsia"/>
          <w:szCs w:val="21"/>
        </w:rPr>
        <w:t>，邮箱</w:t>
      </w:r>
      <w:r w:rsidRPr="00A447D3">
        <w:rPr>
          <w:rFonts w:hint="eastAsia"/>
          <w:szCs w:val="21"/>
        </w:rPr>
        <w:t>sarahyyzhang@hotmail.com</w:t>
      </w:r>
    </w:p>
    <w:p w:rsidR="00F742FF" w:rsidRPr="00A447D3" w:rsidRDefault="00F742FF" w:rsidP="00A447D3">
      <w:pPr>
        <w:ind w:firstLine="480"/>
        <w:rPr>
          <w:szCs w:val="21"/>
        </w:rPr>
      </w:pPr>
    </w:p>
    <w:p w:rsidR="00F742FF" w:rsidRPr="00A447D3" w:rsidRDefault="00F742FF" w:rsidP="00A447D3">
      <w:pPr>
        <w:ind w:firstLine="480"/>
        <w:jc w:val="right"/>
        <w:rPr>
          <w:szCs w:val="21"/>
        </w:rPr>
      </w:pPr>
      <w:r w:rsidRPr="00A447D3">
        <w:rPr>
          <w:rFonts w:hint="eastAsia"/>
          <w:szCs w:val="21"/>
        </w:rPr>
        <w:t>中国药理学会化疗专业委员会</w:t>
      </w:r>
    </w:p>
    <w:p w:rsidR="0062232D" w:rsidRPr="00A447D3" w:rsidRDefault="00F742FF" w:rsidP="00A447D3">
      <w:pPr>
        <w:ind w:firstLine="480"/>
        <w:jc w:val="right"/>
        <w:rPr>
          <w:szCs w:val="21"/>
        </w:rPr>
      </w:pPr>
      <w:r w:rsidRPr="00A447D3">
        <w:rPr>
          <w:rFonts w:hint="eastAsia"/>
          <w:szCs w:val="21"/>
        </w:rPr>
        <w:t>2014</w:t>
      </w:r>
      <w:r w:rsidRPr="00A447D3">
        <w:rPr>
          <w:rFonts w:hint="eastAsia"/>
          <w:szCs w:val="21"/>
        </w:rPr>
        <w:t>年</w:t>
      </w:r>
      <w:r w:rsidR="00646EB5">
        <w:rPr>
          <w:rFonts w:hint="eastAsia"/>
          <w:szCs w:val="21"/>
        </w:rPr>
        <w:t>7</w:t>
      </w:r>
      <w:r w:rsidRPr="00A447D3">
        <w:rPr>
          <w:rFonts w:hint="eastAsia"/>
          <w:szCs w:val="21"/>
        </w:rPr>
        <w:t>月</w:t>
      </w:r>
      <w:r w:rsidR="00646EB5">
        <w:rPr>
          <w:rFonts w:hint="eastAsia"/>
          <w:szCs w:val="21"/>
        </w:rPr>
        <w:t>2</w:t>
      </w:r>
      <w:r w:rsidRPr="00A447D3">
        <w:rPr>
          <w:rFonts w:hint="eastAsia"/>
          <w:szCs w:val="21"/>
        </w:rPr>
        <w:t>日</w:t>
      </w:r>
    </w:p>
    <w:sectPr w:rsidR="0062232D" w:rsidRPr="00A447D3" w:rsidSect="006223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C73" w:rsidRDefault="00F70C73" w:rsidP="00A447D3">
      <w:r>
        <w:separator/>
      </w:r>
    </w:p>
  </w:endnote>
  <w:endnote w:type="continuationSeparator" w:id="1">
    <w:p w:rsidR="00F70C73" w:rsidRDefault="00F70C73" w:rsidP="00A44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C73" w:rsidRDefault="00F70C73" w:rsidP="00A447D3">
      <w:r>
        <w:separator/>
      </w:r>
    </w:p>
  </w:footnote>
  <w:footnote w:type="continuationSeparator" w:id="1">
    <w:p w:rsidR="00F70C73" w:rsidRDefault="00F70C73" w:rsidP="00A44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126"/>
    <w:multiLevelType w:val="hybridMultilevel"/>
    <w:tmpl w:val="F288D78A"/>
    <w:lvl w:ilvl="0" w:tplc="9FEEEE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C5D5C14"/>
    <w:multiLevelType w:val="hybridMultilevel"/>
    <w:tmpl w:val="271CEBAE"/>
    <w:lvl w:ilvl="0" w:tplc="06EE55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42FF"/>
    <w:rsid w:val="00040717"/>
    <w:rsid w:val="0008369A"/>
    <w:rsid w:val="00096C68"/>
    <w:rsid w:val="000F26F7"/>
    <w:rsid w:val="00200294"/>
    <w:rsid w:val="00277989"/>
    <w:rsid w:val="00281CBB"/>
    <w:rsid w:val="00324646"/>
    <w:rsid w:val="00572A55"/>
    <w:rsid w:val="005B2401"/>
    <w:rsid w:val="0062232D"/>
    <w:rsid w:val="00646EB5"/>
    <w:rsid w:val="006A2FFA"/>
    <w:rsid w:val="007B703D"/>
    <w:rsid w:val="0080005A"/>
    <w:rsid w:val="009D3282"/>
    <w:rsid w:val="00A447D3"/>
    <w:rsid w:val="00AC5532"/>
    <w:rsid w:val="00AD3533"/>
    <w:rsid w:val="00B93005"/>
    <w:rsid w:val="00BA06B1"/>
    <w:rsid w:val="00C44372"/>
    <w:rsid w:val="00CF7BD7"/>
    <w:rsid w:val="00DC21AF"/>
    <w:rsid w:val="00EC11D4"/>
    <w:rsid w:val="00EC76C2"/>
    <w:rsid w:val="00F70C73"/>
    <w:rsid w:val="00F742FF"/>
    <w:rsid w:val="00F85061"/>
    <w:rsid w:val="00FD36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2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42FF"/>
    <w:rPr>
      <w:sz w:val="18"/>
      <w:szCs w:val="18"/>
    </w:rPr>
  </w:style>
  <w:style w:type="character" w:customStyle="1" w:styleId="Char">
    <w:name w:val="批注框文本 Char"/>
    <w:basedOn w:val="a0"/>
    <w:link w:val="a3"/>
    <w:uiPriority w:val="99"/>
    <w:semiHidden/>
    <w:rsid w:val="00F742FF"/>
    <w:rPr>
      <w:rFonts w:ascii="Times New Roman" w:eastAsia="宋体" w:hAnsi="Times New Roman" w:cs="Times New Roman"/>
      <w:sz w:val="18"/>
      <w:szCs w:val="18"/>
    </w:rPr>
  </w:style>
  <w:style w:type="paragraph" w:styleId="a4">
    <w:name w:val="header"/>
    <w:basedOn w:val="a"/>
    <w:link w:val="Char0"/>
    <w:uiPriority w:val="99"/>
    <w:semiHidden/>
    <w:unhideWhenUsed/>
    <w:rsid w:val="00A447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447D3"/>
    <w:rPr>
      <w:rFonts w:ascii="Times New Roman" w:eastAsia="宋体" w:hAnsi="Times New Roman" w:cs="Times New Roman"/>
      <w:sz w:val="18"/>
      <w:szCs w:val="18"/>
    </w:rPr>
  </w:style>
  <w:style w:type="paragraph" w:styleId="a5">
    <w:name w:val="footer"/>
    <w:basedOn w:val="a"/>
    <w:link w:val="Char1"/>
    <w:uiPriority w:val="99"/>
    <w:semiHidden/>
    <w:unhideWhenUsed/>
    <w:rsid w:val="00A447D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447D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1476</Characters>
  <Application>Microsoft Office Word</Application>
  <DocSecurity>0</DocSecurity>
  <Lines>12</Lines>
  <Paragraphs>3</Paragraphs>
  <ScaleCrop>false</ScaleCrop>
  <Company>Microsoft</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2014-07-02T08:22:00Z</cp:lastPrinted>
  <dcterms:created xsi:type="dcterms:W3CDTF">2014-07-07T09:54:00Z</dcterms:created>
  <dcterms:modified xsi:type="dcterms:W3CDTF">2014-07-07T09:54:00Z</dcterms:modified>
</cp:coreProperties>
</file>